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26" w:rsidRPr="003B1805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  <w:r w:rsidRPr="003B1805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                                                        основная общеобразовательная школа с. Никольское                                                                      Усманского муниципального района Липецкой области</w:t>
      </w:r>
    </w:p>
    <w:p w:rsidR="00CF7426" w:rsidRPr="003B1805" w:rsidRDefault="00CF7426" w:rsidP="00CF7426">
      <w:pPr>
        <w:pStyle w:val="ac"/>
        <w:rPr>
          <w:rFonts w:ascii="Times New Roman" w:hAnsi="Times New Roman" w:cs="Times New Roman"/>
          <w:sz w:val="28"/>
          <w:szCs w:val="24"/>
        </w:rPr>
      </w:pPr>
    </w:p>
    <w:p w:rsidR="00CF7426" w:rsidRPr="003B1805" w:rsidRDefault="00CF7426" w:rsidP="00CF7426">
      <w:pPr>
        <w:pStyle w:val="ac"/>
        <w:rPr>
          <w:rFonts w:ascii="Times New Roman" w:hAnsi="Times New Roman" w:cs="Times New Roman"/>
          <w:sz w:val="28"/>
          <w:szCs w:val="24"/>
        </w:rPr>
      </w:pPr>
    </w:p>
    <w:p w:rsidR="00CF7426" w:rsidRPr="003B1805" w:rsidRDefault="00CF7426" w:rsidP="00CF7426">
      <w:pPr>
        <w:pStyle w:val="ac"/>
        <w:rPr>
          <w:rFonts w:ascii="Times New Roman" w:hAnsi="Times New Roman" w:cs="Times New Roman"/>
          <w:sz w:val="28"/>
          <w:szCs w:val="24"/>
        </w:rPr>
      </w:pPr>
    </w:p>
    <w:tbl>
      <w:tblPr>
        <w:tblStyle w:val="ab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6237"/>
      </w:tblGrid>
      <w:tr w:rsidR="00CF7426" w:rsidRPr="003B1805" w:rsidTr="00F80CD9">
        <w:tc>
          <w:tcPr>
            <w:tcW w:w="5387" w:type="dxa"/>
          </w:tcPr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  <w:r w:rsidRPr="003B1805">
              <w:rPr>
                <w:rFonts w:ascii="Times New Roman" w:hAnsi="Times New Roman" w:cs="Times New Roman"/>
                <w:sz w:val="28"/>
                <w:szCs w:val="24"/>
              </w:rPr>
              <w:t>РАССМОТРЕНО</w:t>
            </w:r>
          </w:p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  <w:r w:rsidRPr="003B1805">
              <w:rPr>
                <w:rFonts w:ascii="Times New Roman" w:hAnsi="Times New Roman" w:cs="Times New Roman"/>
                <w:sz w:val="28"/>
                <w:szCs w:val="24"/>
              </w:rPr>
              <w:t>На заседании педагогического совета</w:t>
            </w:r>
          </w:p>
          <w:p w:rsidR="00CF7426" w:rsidRPr="00310677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  <w:r w:rsidRPr="003B1805">
              <w:rPr>
                <w:rFonts w:ascii="Times New Roman" w:hAnsi="Times New Roman" w:cs="Times New Roman"/>
                <w:sz w:val="28"/>
                <w:szCs w:val="24"/>
              </w:rPr>
              <w:t>Протокол №1от</w:t>
            </w:r>
            <w:r w:rsidRPr="008151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4122C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8151A9">
              <w:rPr>
                <w:rFonts w:ascii="Times New Roman" w:hAnsi="Times New Roman" w:cs="Times New Roman"/>
                <w:sz w:val="28"/>
                <w:szCs w:val="24"/>
              </w:rPr>
              <w:t>.08.202</w:t>
            </w:r>
            <w:r w:rsidR="00F4122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310677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</w:p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37" w:type="dxa"/>
          </w:tcPr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  <w:r w:rsidRPr="003B1805"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</w:p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  <w:r w:rsidRPr="003B1805">
              <w:rPr>
                <w:rFonts w:ascii="Times New Roman" w:hAnsi="Times New Roman" w:cs="Times New Roman"/>
                <w:sz w:val="28"/>
                <w:szCs w:val="24"/>
              </w:rPr>
              <w:t>Директором МБОУ ООШ с.Никольское</w:t>
            </w:r>
          </w:p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  <w:r w:rsidRPr="003B1805">
              <w:rPr>
                <w:rFonts w:ascii="Times New Roman" w:hAnsi="Times New Roman" w:cs="Times New Roman"/>
                <w:sz w:val="28"/>
                <w:szCs w:val="24"/>
              </w:rPr>
              <w:t>Киселевой О.В.</w:t>
            </w:r>
          </w:p>
          <w:p w:rsidR="00CF7426" w:rsidRPr="00CF7426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  <w:r w:rsidRPr="003B1805">
              <w:rPr>
                <w:rFonts w:ascii="Times New Roman" w:hAnsi="Times New Roman" w:cs="Times New Roman"/>
                <w:sz w:val="28"/>
                <w:szCs w:val="24"/>
              </w:rPr>
              <w:t>Приказ №2</w:t>
            </w:r>
            <w:r w:rsidR="004917E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0A26B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621C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B1805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  <w:r w:rsidRPr="00CF742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4122C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CF7426">
              <w:rPr>
                <w:rFonts w:ascii="Times New Roman" w:hAnsi="Times New Roman" w:cs="Times New Roman"/>
                <w:sz w:val="28"/>
                <w:szCs w:val="24"/>
              </w:rPr>
              <w:t>.08.202</w:t>
            </w:r>
            <w:r w:rsidR="00F4122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310677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</w:p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F7426" w:rsidRPr="00CF7426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Pr="00590917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Pr="00590917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Pr="00590917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Pr="00590917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Pr="000A26B9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F07AEA" w:rsidRPr="000A26B9" w:rsidRDefault="00F07AEA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F07AEA" w:rsidRPr="000A26B9" w:rsidRDefault="00F07AEA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Pr="00590917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Pr="00590917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Pr="003B1805" w:rsidRDefault="00CF7426" w:rsidP="00CF7426">
      <w:pPr>
        <w:pStyle w:val="ac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B1805">
        <w:rPr>
          <w:rFonts w:ascii="Times New Roman" w:hAnsi="Times New Roman" w:cs="Times New Roman"/>
          <w:b/>
          <w:sz w:val="32"/>
          <w:szCs w:val="24"/>
        </w:rPr>
        <w:t>УЧЕБНЫЙ ПЛАН</w:t>
      </w:r>
    </w:p>
    <w:p w:rsidR="00F07AEA" w:rsidRPr="00F07AEA" w:rsidRDefault="00F07AEA" w:rsidP="00F07AEA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F07AEA">
        <w:rPr>
          <w:b/>
          <w:bCs/>
          <w:color w:val="000000"/>
          <w:sz w:val="32"/>
          <w:szCs w:val="32"/>
        </w:rPr>
        <w:t>МБОУ ООШ с. Никольское,</w:t>
      </w:r>
    </w:p>
    <w:p w:rsidR="00F07AEA" w:rsidRPr="00F07AEA" w:rsidRDefault="00F07AEA" w:rsidP="00F07AEA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F07AEA">
        <w:rPr>
          <w:b/>
          <w:color w:val="000000"/>
          <w:sz w:val="32"/>
          <w:szCs w:val="32"/>
        </w:rPr>
        <w:t>реализующего</w:t>
      </w:r>
      <w:r w:rsidRPr="00F07AEA">
        <w:rPr>
          <w:b/>
          <w:bCs/>
          <w:color w:val="000000"/>
          <w:sz w:val="32"/>
          <w:szCs w:val="32"/>
        </w:rPr>
        <w:t xml:space="preserve"> программу ФГОС НОО </w:t>
      </w:r>
    </w:p>
    <w:p w:rsidR="00CF7426" w:rsidRPr="00F07AEA" w:rsidRDefault="00F07AEA" w:rsidP="00F07AEA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  <w:r w:rsidRPr="00F07AE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2024-2025 учебный год</w:t>
      </w:r>
    </w:p>
    <w:p w:rsidR="00CF7426" w:rsidRPr="00F07AEA" w:rsidRDefault="00CF7426" w:rsidP="00CF7426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</w:p>
    <w:p w:rsidR="00CF7426" w:rsidRPr="00590917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Pr="00590917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Pr="00F07AEA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  <w:r w:rsidRPr="003B1805">
        <w:rPr>
          <w:rFonts w:ascii="Times New Roman" w:hAnsi="Times New Roman" w:cs="Times New Roman"/>
          <w:sz w:val="28"/>
          <w:szCs w:val="24"/>
        </w:rPr>
        <w:t>202</w:t>
      </w:r>
      <w:r w:rsidR="00F07AEA" w:rsidRPr="00F07AEA">
        <w:rPr>
          <w:rFonts w:ascii="Times New Roman" w:hAnsi="Times New Roman" w:cs="Times New Roman"/>
          <w:sz w:val="28"/>
          <w:szCs w:val="24"/>
        </w:rPr>
        <w:t>4</w:t>
      </w:r>
      <w:r w:rsidR="00F4122C">
        <w:rPr>
          <w:rFonts w:ascii="Times New Roman" w:hAnsi="Times New Roman" w:cs="Times New Roman"/>
          <w:sz w:val="28"/>
          <w:szCs w:val="24"/>
        </w:rPr>
        <w:t>г</w:t>
      </w:r>
    </w:p>
    <w:p w:rsidR="00310677" w:rsidRDefault="00310677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1A9" w:rsidRDefault="008151A9" w:rsidP="008151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063D9">
        <w:rPr>
          <w:b/>
          <w:bCs/>
          <w:color w:val="000000"/>
          <w:sz w:val="28"/>
          <w:szCs w:val="28"/>
        </w:rPr>
        <w:lastRenderedPageBreak/>
        <w:t xml:space="preserve">Пояснительная записка к учебному плану </w:t>
      </w:r>
    </w:p>
    <w:p w:rsidR="008151A9" w:rsidRPr="00D063D9" w:rsidRDefault="008151A9" w:rsidP="008151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063D9">
        <w:rPr>
          <w:b/>
          <w:bCs/>
          <w:color w:val="000000"/>
          <w:sz w:val="28"/>
          <w:szCs w:val="28"/>
        </w:rPr>
        <w:t xml:space="preserve">МБОУ </w:t>
      </w:r>
      <w:r>
        <w:rPr>
          <w:b/>
          <w:bCs/>
          <w:color w:val="000000"/>
          <w:sz w:val="28"/>
          <w:szCs w:val="28"/>
        </w:rPr>
        <w:t>О</w:t>
      </w:r>
      <w:r w:rsidRPr="00D063D9">
        <w:rPr>
          <w:b/>
          <w:bCs/>
          <w:color w:val="000000"/>
          <w:sz w:val="28"/>
          <w:szCs w:val="28"/>
        </w:rPr>
        <w:t xml:space="preserve">ОШ с. </w:t>
      </w:r>
      <w:r>
        <w:rPr>
          <w:b/>
          <w:bCs/>
          <w:color w:val="000000"/>
          <w:sz w:val="28"/>
          <w:szCs w:val="28"/>
        </w:rPr>
        <w:t>Никол</w:t>
      </w:r>
      <w:r w:rsidRPr="00D063D9">
        <w:rPr>
          <w:b/>
          <w:bCs/>
          <w:color w:val="000000"/>
          <w:sz w:val="28"/>
          <w:szCs w:val="28"/>
        </w:rPr>
        <w:t>ьское,</w:t>
      </w:r>
    </w:p>
    <w:p w:rsidR="008151A9" w:rsidRDefault="008151A9" w:rsidP="008151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реализующего</w:t>
      </w:r>
      <w:r w:rsidRPr="00D063D9">
        <w:rPr>
          <w:b/>
          <w:bCs/>
          <w:color w:val="000000"/>
          <w:sz w:val="28"/>
          <w:szCs w:val="28"/>
        </w:rPr>
        <w:t xml:space="preserve"> </w:t>
      </w:r>
      <w:r w:rsidR="00F07AEA">
        <w:rPr>
          <w:b/>
          <w:bCs/>
          <w:color w:val="000000"/>
          <w:sz w:val="28"/>
          <w:szCs w:val="28"/>
        </w:rPr>
        <w:t>программу</w:t>
      </w:r>
      <w:r>
        <w:rPr>
          <w:b/>
          <w:bCs/>
          <w:color w:val="000000"/>
          <w:sz w:val="28"/>
          <w:szCs w:val="28"/>
        </w:rPr>
        <w:t xml:space="preserve"> </w:t>
      </w:r>
      <w:r w:rsidRPr="00D063D9">
        <w:rPr>
          <w:b/>
          <w:bCs/>
          <w:color w:val="000000"/>
          <w:sz w:val="28"/>
          <w:szCs w:val="28"/>
        </w:rPr>
        <w:t xml:space="preserve">ФГОС НОО </w:t>
      </w:r>
    </w:p>
    <w:p w:rsidR="008151A9" w:rsidRPr="00D063D9" w:rsidRDefault="008151A9" w:rsidP="008151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063D9">
        <w:rPr>
          <w:b/>
          <w:bCs/>
          <w:color w:val="000000"/>
          <w:sz w:val="28"/>
          <w:szCs w:val="28"/>
        </w:rPr>
        <w:t>на 20</w:t>
      </w:r>
      <w:r>
        <w:rPr>
          <w:b/>
          <w:bCs/>
          <w:color w:val="000000"/>
          <w:sz w:val="28"/>
          <w:szCs w:val="28"/>
        </w:rPr>
        <w:t>24</w:t>
      </w:r>
      <w:r w:rsidRPr="00D063D9">
        <w:rPr>
          <w:b/>
          <w:bCs/>
          <w:color w:val="000000"/>
          <w:sz w:val="28"/>
          <w:szCs w:val="28"/>
        </w:rPr>
        <w:t>-202</w:t>
      </w:r>
      <w:r>
        <w:rPr>
          <w:b/>
          <w:bCs/>
          <w:color w:val="000000"/>
          <w:sz w:val="28"/>
          <w:szCs w:val="28"/>
        </w:rPr>
        <w:t>5</w:t>
      </w:r>
      <w:r w:rsidRPr="00D063D9">
        <w:rPr>
          <w:b/>
          <w:bCs/>
          <w:color w:val="000000"/>
          <w:sz w:val="28"/>
          <w:szCs w:val="28"/>
        </w:rPr>
        <w:t> учебный год</w:t>
      </w:r>
    </w:p>
    <w:p w:rsidR="008151A9" w:rsidRDefault="008151A9" w:rsidP="008151A9">
      <w:pPr>
        <w:jc w:val="center"/>
        <w:rPr>
          <w:color w:val="000000"/>
        </w:rPr>
      </w:pPr>
      <w:r>
        <w:rPr>
          <w:color w:val="000000"/>
        </w:rPr>
        <w:t> </w:t>
      </w:r>
    </w:p>
    <w:p w:rsidR="008151A9" w:rsidRPr="005613EA" w:rsidRDefault="008151A9" w:rsidP="008151A9">
      <w:pPr>
        <w:ind w:firstLine="567"/>
        <w:jc w:val="both"/>
        <w:rPr>
          <w:b/>
          <w:bCs/>
          <w:color w:val="000000"/>
        </w:rPr>
      </w:pPr>
      <w:r w:rsidRPr="005613EA">
        <w:rPr>
          <w:b/>
          <w:bCs/>
          <w:color w:val="000000"/>
        </w:rPr>
        <w:t>Нормативная правовая основа формирования учебного плана.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Учебный план МБОУ </w:t>
      </w:r>
      <w:r>
        <w:rPr>
          <w:bCs/>
          <w:color w:val="000000"/>
        </w:rPr>
        <w:t>О</w:t>
      </w:r>
      <w:r w:rsidRPr="005613EA">
        <w:rPr>
          <w:bCs/>
          <w:color w:val="000000"/>
        </w:rPr>
        <w:t xml:space="preserve">ОШ </w:t>
      </w:r>
      <w:proofErr w:type="spellStart"/>
      <w:r w:rsidRPr="005613EA">
        <w:rPr>
          <w:bCs/>
          <w:color w:val="000000"/>
        </w:rPr>
        <w:t>с.</w:t>
      </w:r>
      <w:r>
        <w:rPr>
          <w:bCs/>
          <w:color w:val="000000"/>
        </w:rPr>
        <w:t>Никол</w:t>
      </w:r>
      <w:r w:rsidRPr="005613EA">
        <w:rPr>
          <w:bCs/>
          <w:color w:val="000000"/>
        </w:rPr>
        <w:t>ьское</w:t>
      </w:r>
      <w:proofErr w:type="spellEnd"/>
      <w:r w:rsidRPr="005613EA">
        <w:rPr>
          <w:bCs/>
          <w:color w:val="000000"/>
        </w:rPr>
        <w:t xml:space="preserve"> для учащихся I - IV классов, осваивающих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образования, призван обеспечить реализацию целей и задач образования, которые определены Федеральным законом «Об образовании в Российской Федерации».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Учебный план МБОУ </w:t>
      </w:r>
      <w:r>
        <w:rPr>
          <w:bCs/>
          <w:color w:val="000000"/>
        </w:rPr>
        <w:t>О</w:t>
      </w:r>
      <w:r w:rsidRPr="005613EA">
        <w:rPr>
          <w:bCs/>
          <w:color w:val="000000"/>
        </w:rPr>
        <w:t xml:space="preserve">ОШ </w:t>
      </w:r>
      <w:proofErr w:type="spellStart"/>
      <w:r w:rsidRPr="005613EA">
        <w:rPr>
          <w:bCs/>
          <w:color w:val="000000"/>
        </w:rPr>
        <w:t>с.</w:t>
      </w:r>
      <w:r>
        <w:rPr>
          <w:bCs/>
          <w:color w:val="000000"/>
        </w:rPr>
        <w:t>Никол</w:t>
      </w:r>
      <w:r w:rsidRPr="005613EA">
        <w:rPr>
          <w:bCs/>
          <w:color w:val="000000"/>
        </w:rPr>
        <w:t>ьское</w:t>
      </w:r>
      <w:proofErr w:type="spellEnd"/>
      <w:r w:rsidRPr="005613EA">
        <w:rPr>
          <w:bCs/>
          <w:color w:val="000000"/>
        </w:rPr>
        <w:t xml:space="preserve"> разработан в соответствии с приказами Министерства просвещения Российской Федерации:</w:t>
      </w:r>
    </w:p>
    <w:p w:rsidR="008151A9" w:rsidRPr="00D63E4F" w:rsidRDefault="008151A9" w:rsidP="008151A9">
      <w:pPr>
        <w:ind w:firstLine="567"/>
        <w:jc w:val="both"/>
        <w:rPr>
          <w:bCs/>
        </w:rPr>
      </w:pPr>
      <w:r w:rsidRPr="00D63E4F">
        <w:rPr>
          <w:bCs/>
        </w:rPr>
        <w:t>•</w:t>
      </w:r>
      <w:r w:rsidRPr="00D63E4F">
        <w:rPr>
          <w:bCs/>
        </w:rPr>
        <w:tab/>
        <w:t>от 31.05.2021г. №286 «Об утверждении федерального государственного образовательного стандарта начального общего образования»</w:t>
      </w:r>
    </w:p>
    <w:p w:rsidR="008151A9" w:rsidRDefault="008151A9" w:rsidP="008151A9">
      <w:pPr>
        <w:ind w:firstLine="567"/>
        <w:jc w:val="both"/>
        <w:rPr>
          <w:bCs/>
        </w:rPr>
      </w:pPr>
      <w:r w:rsidRPr="00D63E4F">
        <w:rPr>
          <w:bCs/>
        </w:rPr>
        <w:t>•</w:t>
      </w:r>
      <w:r w:rsidRPr="00D63E4F">
        <w:rPr>
          <w:bCs/>
        </w:rPr>
        <w:tab/>
        <w:t>от 18.07.2022</w:t>
      </w:r>
      <w:r>
        <w:rPr>
          <w:bCs/>
        </w:rPr>
        <w:t>г.</w:t>
      </w:r>
      <w:r w:rsidRPr="00D63E4F">
        <w:rPr>
          <w:bCs/>
        </w:rPr>
        <w:t xml:space="preserve"> № 569 «О внесении изменений в федеральный государственный образовательный стандарт начального общего образования» </w:t>
      </w:r>
    </w:p>
    <w:p w:rsidR="008151A9" w:rsidRDefault="008151A9" w:rsidP="008151A9">
      <w:pPr>
        <w:ind w:firstLine="567"/>
        <w:jc w:val="both"/>
        <w:rPr>
          <w:bCs/>
        </w:rPr>
      </w:pPr>
      <w:r w:rsidRPr="00D63E4F">
        <w:rPr>
          <w:bCs/>
        </w:rPr>
        <w:t>•</w:t>
      </w:r>
      <w:r>
        <w:rPr>
          <w:bCs/>
        </w:rPr>
        <w:t xml:space="preserve"> </w:t>
      </w:r>
      <w:r w:rsidRPr="00A741A2">
        <w:rPr>
          <w:bCs/>
        </w:rPr>
        <w:t>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8151A9" w:rsidRDefault="008151A9" w:rsidP="008151A9">
      <w:pPr>
        <w:ind w:firstLine="567"/>
        <w:jc w:val="both"/>
        <w:rPr>
          <w:bCs/>
        </w:rPr>
      </w:pPr>
      <w:r w:rsidRPr="00D63E4F">
        <w:rPr>
          <w:bCs/>
        </w:rPr>
        <w:t>•</w:t>
      </w:r>
      <w:r>
        <w:rPr>
          <w:bCs/>
        </w:rPr>
        <w:t xml:space="preserve"> </w:t>
      </w:r>
      <w:r w:rsidRPr="00A741A2">
        <w:rPr>
          <w:bCs/>
        </w:rPr>
        <w:t>18.05.2023 № 372 «Об утверждении федеральной образовательной программы начального общего образования»</w:t>
      </w:r>
    </w:p>
    <w:p w:rsidR="008151A9" w:rsidRDefault="008151A9" w:rsidP="008151A9">
      <w:pPr>
        <w:ind w:firstLine="567"/>
        <w:jc w:val="both"/>
        <w:rPr>
          <w:bCs/>
        </w:rPr>
      </w:pPr>
      <w:r w:rsidRPr="00D63E4F">
        <w:rPr>
          <w:bCs/>
        </w:rPr>
        <w:t>•</w:t>
      </w:r>
      <w:r>
        <w:rPr>
          <w:bCs/>
        </w:rPr>
        <w:t xml:space="preserve"> </w:t>
      </w:r>
      <w:r w:rsidRPr="00A741A2">
        <w:rPr>
          <w:bCs/>
        </w:rPr>
        <w:t>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8151A9" w:rsidRPr="00D63E4F" w:rsidRDefault="008151A9" w:rsidP="008151A9">
      <w:pPr>
        <w:ind w:firstLine="567"/>
        <w:jc w:val="both"/>
        <w:rPr>
          <w:bCs/>
        </w:rPr>
      </w:pPr>
      <w:r w:rsidRPr="00D63E4F">
        <w:rPr>
          <w:bCs/>
        </w:rPr>
        <w:t>•</w:t>
      </w:r>
      <w:r>
        <w:rPr>
          <w:bCs/>
        </w:rPr>
        <w:t xml:space="preserve"> </w:t>
      </w:r>
      <w:r w:rsidRPr="00A741A2">
        <w:rPr>
          <w:bCs/>
        </w:rPr>
        <w:t xml:space="preserve">от 21.02.2024 № 119 «О внесении изменений в приложения № 1 и № 2 к приказу </w:t>
      </w:r>
      <w:proofErr w:type="spellStart"/>
      <w:r w:rsidRPr="00A741A2">
        <w:rPr>
          <w:bCs/>
        </w:rPr>
        <w:t>Минпросвещения</w:t>
      </w:r>
      <w:proofErr w:type="spellEnd"/>
      <w:r w:rsidRPr="00A741A2">
        <w:rPr>
          <w:bCs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>
        <w:rPr>
          <w:bCs/>
        </w:rPr>
        <w:t>.</w:t>
      </w:r>
    </w:p>
    <w:p w:rsidR="008151A9" w:rsidRPr="00955D76" w:rsidRDefault="008151A9" w:rsidP="008151A9">
      <w:pPr>
        <w:ind w:firstLine="567"/>
        <w:jc w:val="both"/>
        <w:rPr>
          <w:bCs/>
        </w:rPr>
      </w:pPr>
      <w:r w:rsidRPr="00955D76">
        <w:rPr>
          <w:bCs/>
        </w:rPr>
        <w:t>Кроме того, при формировании учебного плана для учащихся I-IV классов школы, осваивающих основную образовательную программу начального общего образования в соответствии с ФГОС НОО, учтены</w:t>
      </w:r>
    </w:p>
    <w:p w:rsidR="008151A9" w:rsidRPr="00955D76" w:rsidRDefault="008151A9" w:rsidP="008151A9">
      <w:pPr>
        <w:ind w:firstLine="567"/>
        <w:jc w:val="both"/>
        <w:rPr>
          <w:bCs/>
        </w:rPr>
      </w:pPr>
      <w:r w:rsidRPr="00955D76">
        <w:rPr>
          <w:bCs/>
        </w:rPr>
        <w:t>•</w:t>
      </w:r>
      <w:r w:rsidRPr="00955D76">
        <w:rPr>
          <w:bCs/>
        </w:rPr>
        <w:tab/>
        <w:t>постановление Главного государственного санитарного врача РФ от 28.09.2020 №28 «Санитарно-эпидемиологические требования к организациям воспитания и обучения, отдыха и оздоровления детей и молодежи» – СанПиН 2.4. 3648-20;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955D76">
        <w:rPr>
          <w:bCs/>
        </w:rPr>
        <w:t>•</w:t>
      </w:r>
      <w:r w:rsidRPr="00955D76">
        <w:rPr>
          <w:bCs/>
        </w:rPr>
        <w:tab/>
        <w:t>материально-технические и кадровые ресурсы школы, обеспечивающие реализа</w:t>
      </w:r>
      <w:r w:rsidRPr="005613EA">
        <w:rPr>
          <w:bCs/>
          <w:color w:val="000000"/>
        </w:rPr>
        <w:t>цию учебного плана, а также познавательные интересы, интеллектуальные возможности учащихся, пожелания и запросы родителей, выявленные в ходе изучения социального заказа.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Данный учебный план является нормативной основой для составления расписания учебных занятий для учащихся и тарификации педагогического состава школы.</w:t>
      </w:r>
    </w:p>
    <w:p w:rsidR="008151A9" w:rsidRPr="005613EA" w:rsidRDefault="008151A9" w:rsidP="008151A9">
      <w:pPr>
        <w:ind w:firstLine="567"/>
        <w:jc w:val="both"/>
        <w:rPr>
          <w:b/>
          <w:bCs/>
          <w:color w:val="000000"/>
        </w:rPr>
      </w:pPr>
      <w:r w:rsidRPr="005613EA">
        <w:rPr>
          <w:bCs/>
          <w:color w:val="000000"/>
        </w:rPr>
        <w:t xml:space="preserve"> </w:t>
      </w:r>
      <w:r w:rsidRPr="005613EA">
        <w:rPr>
          <w:b/>
          <w:bCs/>
          <w:color w:val="000000"/>
        </w:rPr>
        <w:t>Особенности режима работы образовательного учреждения.</w:t>
      </w:r>
    </w:p>
    <w:p w:rsidR="008151A9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  Учебный план в первом классе рассчитан на 33 учебные недели. В середине III четверти предусмотрены недельные </w:t>
      </w:r>
      <w:proofErr w:type="gramStart"/>
      <w:r w:rsidRPr="005613EA">
        <w:rPr>
          <w:bCs/>
          <w:color w:val="000000"/>
        </w:rPr>
        <w:t>каникулы  для</w:t>
      </w:r>
      <w:proofErr w:type="gramEnd"/>
      <w:r w:rsidRPr="005613EA">
        <w:rPr>
          <w:bCs/>
          <w:color w:val="000000"/>
        </w:rPr>
        <w:t xml:space="preserve"> учащихся 1 класса. Продолжительность учебного года для учащихся 2-4 классов –  34 недели.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F01631">
        <w:rPr>
          <w:bCs/>
          <w:color w:val="000000"/>
        </w:rPr>
        <w:t xml:space="preserve">Максимальный объем аудиторной нагрузки обучающихся в неделю </w:t>
      </w:r>
      <w:proofErr w:type="gramStart"/>
      <w:r w:rsidRPr="00F01631">
        <w:rPr>
          <w:bCs/>
          <w:color w:val="000000"/>
        </w:rPr>
        <w:t>составляет  в</w:t>
      </w:r>
      <w:proofErr w:type="gramEnd"/>
      <w:r w:rsidRPr="00F01631">
        <w:rPr>
          <w:bCs/>
          <w:color w:val="000000"/>
        </w:rPr>
        <w:t xml:space="preserve"> 1 классе - 21 </w:t>
      </w:r>
      <w:r>
        <w:rPr>
          <w:bCs/>
          <w:color w:val="000000"/>
        </w:rPr>
        <w:t>час, во 2 – 4 классах – 23 часа</w:t>
      </w:r>
      <w:r w:rsidRPr="00F01631">
        <w:rPr>
          <w:bCs/>
          <w:color w:val="000000"/>
        </w:rPr>
        <w:t>.</w:t>
      </w:r>
    </w:p>
    <w:p w:rsidR="008151A9" w:rsidRPr="00F01631" w:rsidRDefault="008151A9" w:rsidP="008151A9">
      <w:pPr>
        <w:ind w:firstLine="567"/>
        <w:jc w:val="both"/>
        <w:rPr>
          <w:bCs/>
          <w:color w:val="000000"/>
        </w:rPr>
      </w:pPr>
      <w:r w:rsidRPr="00F01631">
        <w:rPr>
          <w:bCs/>
          <w:color w:val="000000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151A9" w:rsidRPr="00F01631" w:rsidRDefault="008151A9" w:rsidP="008151A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F01631">
        <w:rPr>
          <w:bCs/>
          <w:color w:val="000000"/>
        </w:rPr>
        <w:tab/>
        <w:t>для обучающихся 1-х классов - не превышает 4 уроков и один раз в неделю -5 уроков.</w:t>
      </w:r>
    </w:p>
    <w:p w:rsidR="008151A9" w:rsidRPr="00F01631" w:rsidRDefault="008151A9" w:rsidP="008151A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</w:t>
      </w:r>
      <w:r w:rsidRPr="00F01631">
        <w:rPr>
          <w:bCs/>
          <w:color w:val="000000"/>
        </w:rPr>
        <w:tab/>
        <w:t>для обучающихся 2-4 классов - не более 5 уроков.</w:t>
      </w:r>
    </w:p>
    <w:p w:rsidR="008151A9" w:rsidRPr="00F01631" w:rsidRDefault="008151A9" w:rsidP="008151A9">
      <w:pPr>
        <w:ind w:firstLine="567"/>
        <w:jc w:val="both"/>
        <w:rPr>
          <w:bCs/>
          <w:color w:val="000000"/>
        </w:rPr>
      </w:pPr>
      <w:r w:rsidRPr="00F01631">
        <w:rPr>
          <w:bCs/>
          <w:color w:val="000000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8151A9" w:rsidRDefault="008151A9" w:rsidP="008151A9">
      <w:pPr>
        <w:ind w:firstLine="567"/>
        <w:jc w:val="both"/>
        <w:rPr>
          <w:bCs/>
          <w:color w:val="000000"/>
        </w:rPr>
      </w:pPr>
      <w:r w:rsidRPr="00F01631">
        <w:rPr>
          <w:bCs/>
          <w:color w:val="000000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45 минут, за исключением 1 класса.</w:t>
      </w:r>
      <w:r>
        <w:rPr>
          <w:bCs/>
          <w:color w:val="000000"/>
        </w:rPr>
        <w:t xml:space="preserve"> 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Для учащихся I-IV классов установлен график 5-дневной учебной недели.</w:t>
      </w:r>
    </w:p>
    <w:p w:rsidR="008151A9" w:rsidRPr="00F01631" w:rsidRDefault="008151A9" w:rsidP="008151A9">
      <w:pPr>
        <w:ind w:firstLine="567"/>
        <w:jc w:val="both"/>
        <w:rPr>
          <w:bCs/>
          <w:color w:val="000000"/>
        </w:rPr>
      </w:pPr>
      <w:r w:rsidRPr="00F01631">
        <w:rPr>
          <w:bCs/>
          <w:color w:val="000000"/>
        </w:rPr>
        <w:t xml:space="preserve">Обучение в 1-м классе осуществляется с соблюдением следующих дополнительных требований: </w:t>
      </w:r>
    </w:p>
    <w:p w:rsidR="008151A9" w:rsidRPr="00F01631" w:rsidRDefault="008151A9" w:rsidP="008151A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F01631">
        <w:rPr>
          <w:bCs/>
          <w:color w:val="000000"/>
        </w:rPr>
        <w:tab/>
        <w:t>учебные занятия проводятся по 5-дневной учебной неделе и только в первую смену;</w:t>
      </w:r>
    </w:p>
    <w:p w:rsidR="008151A9" w:rsidRPr="00F01631" w:rsidRDefault="008151A9" w:rsidP="008151A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F01631">
        <w:rPr>
          <w:bCs/>
          <w:color w:val="000000"/>
        </w:rPr>
        <w:tab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8151A9" w:rsidRDefault="008151A9" w:rsidP="008151A9">
      <w:pPr>
        <w:ind w:firstLine="567"/>
        <w:jc w:val="both"/>
        <w:rPr>
          <w:bCs/>
          <w:color w:val="000000"/>
        </w:rPr>
      </w:pPr>
      <w:r w:rsidRPr="00F01631">
        <w:rPr>
          <w:bCs/>
          <w:color w:val="000000"/>
        </w:rPr>
        <w:t>Продолжительность выполнения домашних заданий составляет во 2-3 классах - 1,5 ч., в 4 классах - 2 ч.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 После второго урока для обучающихся первых классов организована динамическая пауза продолжительностью 40 минут.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Учебный процесс школы осуществляется по учебным четвертям. </w:t>
      </w:r>
      <w:proofErr w:type="gramStart"/>
      <w:r w:rsidRPr="005613EA">
        <w:rPr>
          <w:bCs/>
          <w:color w:val="000000"/>
        </w:rPr>
        <w:t>Каникулы  установлены</w:t>
      </w:r>
      <w:proofErr w:type="gramEnd"/>
      <w:r w:rsidRPr="005613EA">
        <w:rPr>
          <w:bCs/>
          <w:color w:val="000000"/>
        </w:rPr>
        <w:t xml:space="preserve"> в соответствии с календарным учебным графиком школы.   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Суммарный объём домашнего задания по всем предметам для каждого класса не должен превышать продолжительности выполнения 1 час — для 1 класса, 1,5 часа — для 2 и 3 классов, 2 часа — для 4 класса.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правил.</w:t>
      </w:r>
    </w:p>
    <w:p w:rsidR="008151A9" w:rsidRPr="00F01631" w:rsidRDefault="008151A9" w:rsidP="008151A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F01631">
        <w:rPr>
          <w:bCs/>
          <w:color w:val="000000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151A9" w:rsidRPr="00F01631" w:rsidRDefault="008151A9" w:rsidP="008151A9">
      <w:pPr>
        <w:ind w:firstLine="567"/>
        <w:jc w:val="both"/>
        <w:rPr>
          <w:bCs/>
          <w:color w:val="000000"/>
        </w:rPr>
      </w:pPr>
      <w:r w:rsidRPr="00F01631">
        <w:rPr>
          <w:bCs/>
          <w:color w:val="000000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8151A9" w:rsidRPr="00F01631" w:rsidRDefault="008151A9" w:rsidP="008151A9">
      <w:pPr>
        <w:ind w:firstLine="567"/>
        <w:jc w:val="both"/>
        <w:rPr>
          <w:bCs/>
          <w:color w:val="000000"/>
        </w:rPr>
      </w:pPr>
      <w:r w:rsidRPr="00F01631">
        <w:rPr>
          <w:bCs/>
          <w:color w:val="000000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bCs/>
          <w:color w:val="000000"/>
        </w:rPr>
        <w:t xml:space="preserve"> </w:t>
      </w:r>
      <w:r w:rsidRPr="00F01631">
        <w:rPr>
          <w:bCs/>
          <w:color w:val="000000"/>
        </w:rPr>
        <w:t xml:space="preserve">текущего контроля успеваемости и промежуточной аттестации обучающихся </w:t>
      </w:r>
      <w:r w:rsidRPr="005613EA">
        <w:rPr>
          <w:bCs/>
          <w:color w:val="000000"/>
        </w:rPr>
        <w:t xml:space="preserve">МБОУ </w:t>
      </w:r>
      <w:r>
        <w:rPr>
          <w:bCs/>
          <w:color w:val="000000"/>
        </w:rPr>
        <w:t>О</w:t>
      </w:r>
      <w:r w:rsidRPr="005613EA">
        <w:rPr>
          <w:bCs/>
          <w:color w:val="000000"/>
        </w:rPr>
        <w:t xml:space="preserve">ОШ </w:t>
      </w:r>
      <w:proofErr w:type="spellStart"/>
      <w:r w:rsidRPr="005613EA">
        <w:rPr>
          <w:bCs/>
          <w:color w:val="000000"/>
        </w:rPr>
        <w:t>с.</w:t>
      </w:r>
      <w:r>
        <w:rPr>
          <w:bCs/>
          <w:color w:val="000000"/>
        </w:rPr>
        <w:t>Никол</w:t>
      </w:r>
      <w:r w:rsidRPr="005613EA">
        <w:rPr>
          <w:bCs/>
          <w:color w:val="000000"/>
        </w:rPr>
        <w:t>ьское</w:t>
      </w:r>
      <w:proofErr w:type="spellEnd"/>
      <w:r w:rsidRPr="00F01631">
        <w:rPr>
          <w:bCs/>
          <w:color w:val="000000"/>
        </w:rPr>
        <w:t xml:space="preserve">. 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Промежуточную аттестацию проходят все учащиеся 2-4-х классов. 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П</w:t>
      </w:r>
      <w:r w:rsidRPr="005613EA">
        <w:rPr>
          <w:bCs/>
          <w:color w:val="000000"/>
        </w:rPr>
        <w:t>ромежуточн</w:t>
      </w:r>
      <w:r>
        <w:rPr>
          <w:bCs/>
          <w:color w:val="000000"/>
        </w:rPr>
        <w:t>ой</w:t>
      </w:r>
      <w:r w:rsidRPr="005613EA">
        <w:rPr>
          <w:bCs/>
          <w:color w:val="000000"/>
        </w:rPr>
        <w:t xml:space="preserve"> аттестаци</w:t>
      </w:r>
      <w:r>
        <w:rPr>
          <w:bCs/>
          <w:color w:val="000000"/>
        </w:rPr>
        <w:t>ей</w:t>
      </w:r>
      <w:r w:rsidRPr="005613EA">
        <w:rPr>
          <w:bCs/>
          <w:color w:val="000000"/>
        </w:rPr>
        <w:t xml:space="preserve"> </w:t>
      </w:r>
      <w:r w:rsidRPr="00F01631">
        <w:rPr>
          <w:bCs/>
          <w:color w:val="000000"/>
        </w:rPr>
        <w:t>(годовое оценивание</w:t>
      </w:r>
      <w:r>
        <w:rPr>
          <w:bCs/>
          <w:color w:val="000000"/>
        </w:rPr>
        <w:t>)</w:t>
      </w:r>
      <w:r w:rsidRPr="005613EA">
        <w:rPr>
          <w:bCs/>
          <w:color w:val="000000"/>
        </w:rPr>
        <w:t xml:space="preserve"> по предметам «Математика» и «Русский язык» является годовая оценка, которая выставляется как среднее арифметическое четвертных оценок и оценки за итоговую контрольную работу (при условии ее проведения), по остальным предметам - среднее арифметическое четвертных оценок.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Формы проведения контрольной работы по итогам учебного года: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•</w:t>
      </w:r>
      <w:r w:rsidRPr="005613EA">
        <w:rPr>
          <w:bCs/>
          <w:color w:val="000000"/>
        </w:rPr>
        <w:tab/>
        <w:t>письменная контрольная работа;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•</w:t>
      </w:r>
      <w:r w:rsidRPr="005613EA">
        <w:rPr>
          <w:bCs/>
          <w:color w:val="000000"/>
        </w:rPr>
        <w:tab/>
        <w:t>диктант.</w:t>
      </w:r>
    </w:p>
    <w:p w:rsidR="008151A9" w:rsidRPr="00F01631" w:rsidRDefault="008151A9" w:rsidP="008151A9">
      <w:pPr>
        <w:ind w:firstLine="567"/>
        <w:jc w:val="both"/>
        <w:rPr>
          <w:bCs/>
          <w:color w:val="000000"/>
        </w:rPr>
      </w:pPr>
      <w:r w:rsidRPr="00F01631">
        <w:rPr>
          <w:bCs/>
          <w:color w:val="000000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F01631">
        <w:rPr>
          <w:bCs/>
          <w:color w:val="000000"/>
        </w:rPr>
        <w:t>критериальной</w:t>
      </w:r>
      <w:proofErr w:type="spellEnd"/>
      <w:r w:rsidRPr="00F01631">
        <w:rPr>
          <w:bCs/>
          <w:color w:val="000000"/>
        </w:rPr>
        <w:t xml:space="preserve"> основе, в форме письменных заключений учителя, по итогам проверки самостоятельных работ.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</w:p>
    <w:p w:rsidR="008151A9" w:rsidRPr="005613EA" w:rsidRDefault="008151A9" w:rsidP="008151A9">
      <w:pPr>
        <w:ind w:firstLine="567"/>
        <w:jc w:val="both"/>
        <w:rPr>
          <w:b/>
          <w:bCs/>
          <w:color w:val="000000"/>
        </w:rPr>
      </w:pPr>
      <w:r w:rsidRPr="005613EA">
        <w:rPr>
          <w:b/>
          <w:bCs/>
          <w:color w:val="000000"/>
        </w:rPr>
        <w:t>Особенности учебного плана уровня начального общего образования (I-IV классы)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Учебный план для учащихся I-IV классов, осваивающих основную образовательную программу начального общего образования в соответствии с ФГОС НОО, состоит из 2-х взаимосвязанных частей – обязательной части и части, формируемой участниками </w:t>
      </w:r>
      <w:r w:rsidRPr="005613EA">
        <w:rPr>
          <w:bCs/>
          <w:color w:val="000000"/>
        </w:rPr>
        <w:lastRenderedPageBreak/>
        <w:t>образовательных отношений на основании их заявлений (соотношение между частями 80% и 20 %).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 Обязательная часть учебного плана обеспечивает право на полноценное образование, она эквивалентна учебному плану любой образовательной организации, что делает систему школьного образования открытой на каждом этапе обучения.</w:t>
      </w:r>
    </w:p>
    <w:p w:rsidR="008151A9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Обязательная часть учебного плана включает в себя следующие предметные области:</w:t>
      </w:r>
    </w:p>
    <w:p w:rsidR="008151A9" w:rsidRDefault="008151A9" w:rsidP="008151A9">
      <w:pPr>
        <w:ind w:firstLine="567"/>
        <w:jc w:val="both"/>
        <w:rPr>
          <w:bCs/>
          <w:color w:val="000000"/>
        </w:rPr>
      </w:pP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4"/>
      </w:tblGrid>
      <w:tr w:rsidR="008151A9" w:rsidRPr="005613EA" w:rsidTr="00EB1598">
        <w:trPr>
          <w:trHeight w:val="20"/>
        </w:trPr>
        <w:tc>
          <w:tcPr>
            <w:tcW w:w="2552" w:type="dxa"/>
          </w:tcPr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Предметные области</w:t>
            </w:r>
          </w:p>
        </w:tc>
        <w:tc>
          <w:tcPr>
            <w:tcW w:w="6804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Основные задачи реализации содержания</w:t>
            </w:r>
          </w:p>
        </w:tc>
      </w:tr>
      <w:tr w:rsidR="008151A9" w:rsidRPr="005613EA" w:rsidTr="00EB1598">
        <w:trPr>
          <w:trHeight w:val="20"/>
        </w:trPr>
        <w:tc>
          <w:tcPr>
            <w:tcW w:w="2552" w:type="dxa"/>
          </w:tcPr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Русский</w:t>
            </w:r>
            <w:r w:rsidRPr="005613EA">
              <w:rPr>
                <w:bCs/>
                <w:color w:val="000000"/>
              </w:rPr>
              <w:tab/>
              <w:t>язык и литературное чтение</w:t>
            </w:r>
          </w:p>
        </w:tc>
        <w:tc>
          <w:tcPr>
            <w:tcW w:w="6804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Формирование первоначальных представлений о русском</w:t>
            </w:r>
            <w:r>
              <w:rPr>
                <w:bCs/>
                <w:color w:val="000000"/>
              </w:rPr>
              <w:t xml:space="preserve"> </w:t>
            </w:r>
            <w:r w:rsidRPr="005613EA">
              <w:rPr>
                <w:bCs/>
                <w:color w:val="000000"/>
              </w:rPr>
              <w:t>языке как государственном языке Российской Федерации,</w:t>
            </w:r>
            <w:r>
              <w:rPr>
                <w:bCs/>
                <w:color w:val="000000"/>
              </w:rPr>
              <w:t xml:space="preserve"> </w:t>
            </w:r>
            <w:r w:rsidRPr="005613EA">
              <w:rPr>
                <w:bCs/>
                <w:color w:val="000000"/>
              </w:rPr>
              <w:t>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8151A9" w:rsidRPr="005613EA" w:rsidTr="00EB1598">
        <w:trPr>
          <w:trHeight w:val="20"/>
        </w:trPr>
        <w:tc>
          <w:tcPr>
            <w:tcW w:w="2552" w:type="dxa"/>
            <w:tcBorders>
              <w:top w:val="single" w:sz="8" w:space="0" w:color="000000"/>
            </w:tcBorders>
          </w:tcPr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Иностранный язык</w:t>
            </w:r>
          </w:p>
        </w:tc>
        <w:tc>
          <w:tcPr>
            <w:tcW w:w="6804" w:type="dxa"/>
            <w:tcBorders>
              <w:top w:val="single" w:sz="8" w:space="0" w:color="000000"/>
            </w:tcBorders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Формирование дружелюбного отношения и толерантности к носителям другого языка на основе знакомства с жизнью</w:t>
            </w:r>
            <w:r>
              <w:rPr>
                <w:bCs/>
                <w:color w:val="000000"/>
              </w:rPr>
              <w:t xml:space="preserve"> </w:t>
            </w:r>
            <w:r w:rsidRPr="005613EA">
              <w:rPr>
                <w:bCs/>
                <w:color w:val="000000"/>
              </w:rPr>
              <w:t>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    коммуникативных     умений,     нравственных    и эстетических чувств, способностей к творческой деятельности на иностранном языке.</w:t>
            </w:r>
          </w:p>
        </w:tc>
      </w:tr>
      <w:tr w:rsidR="008151A9" w:rsidRPr="005613EA" w:rsidTr="00EB1598">
        <w:trPr>
          <w:trHeight w:val="20"/>
        </w:trPr>
        <w:tc>
          <w:tcPr>
            <w:tcW w:w="2552" w:type="dxa"/>
          </w:tcPr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Математика и</w:t>
            </w:r>
          </w:p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информатика</w:t>
            </w:r>
          </w:p>
        </w:tc>
        <w:tc>
          <w:tcPr>
            <w:tcW w:w="6804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Развитие</w:t>
            </w:r>
            <w:r w:rsidRPr="005613EA">
              <w:rPr>
                <w:bCs/>
                <w:color w:val="000000"/>
              </w:rPr>
              <w:tab/>
              <w:t>м</w:t>
            </w:r>
            <w:r>
              <w:rPr>
                <w:bCs/>
                <w:color w:val="000000"/>
              </w:rPr>
              <w:t>атематической</w:t>
            </w:r>
            <w:r>
              <w:rPr>
                <w:bCs/>
                <w:color w:val="000000"/>
              </w:rPr>
              <w:tab/>
              <w:t>речи,</w:t>
            </w:r>
            <w:r>
              <w:rPr>
                <w:bCs/>
                <w:color w:val="000000"/>
              </w:rPr>
              <w:tab/>
              <w:t xml:space="preserve">логического </w:t>
            </w:r>
            <w:r w:rsidRPr="005613EA"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 xml:space="preserve"> </w:t>
            </w:r>
            <w:r w:rsidRPr="005613EA">
              <w:rPr>
                <w:bCs/>
                <w:color w:val="000000"/>
              </w:rPr>
              <w:t>алгоритмического   мышления,   воображения, обеспечение</w:t>
            </w:r>
            <w:r>
              <w:rPr>
                <w:bCs/>
                <w:color w:val="000000"/>
              </w:rPr>
              <w:t xml:space="preserve"> </w:t>
            </w:r>
            <w:r w:rsidRPr="005613EA">
              <w:rPr>
                <w:bCs/>
                <w:color w:val="000000"/>
              </w:rPr>
              <w:t>первоначальных</w:t>
            </w:r>
            <w:r w:rsidRPr="005613EA">
              <w:rPr>
                <w:bCs/>
                <w:color w:val="000000"/>
              </w:rPr>
              <w:tab/>
              <w:t>представлений</w:t>
            </w:r>
            <w:r w:rsidRPr="005613EA">
              <w:rPr>
                <w:bCs/>
                <w:color w:val="000000"/>
              </w:rPr>
              <w:tab/>
              <w:t>о</w:t>
            </w:r>
            <w:r w:rsidRPr="005613EA">
              <w:rPr>
                <w:bCs/>
                <w:color w:val="000000"/>
              </w:rPr>
              <w:tab/>
              <w:t>компьютерной</w:t>
            </w:r>
            <w:r>
              <w:rPr>
                <w:bCs/>
                <w:color w:val="000000"/>
              </w:rPr>
              <w:t xml:space="preserve"> </w:t>
            </w:r>
            <w:r w:rsidRPr="005613EA">
              <w:rPr>
                <w:bCs/>
                <w:color w:val="000000"/>
              </w:rPr>
              <w:t>грамотности.</w:t>
            </w:r>
          </w:p>
        </w:tc>
      </w:tr>
      <w:tr w:rsidR="008151A9" w:rsidRPr="005613EA" w:rsidTr="00EB1598">
        <w:trPr>
          <w:trHeight w:val="20"/>
        </w:trPr>
        <w:tc>
          <w:tcPr>
            <w:tcW w:w="2552" w:type="dxa"/>
            <w:tcBorders>
              <w:bottom w:val="nil"/>
            </w:tcBorders>
          </w:tcPr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Обществознание и</w:t>
            </w:r>
          </w:p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естествознание (Окружающий мир)</w:t>
            </w:r>
          </w:p>
        </w:tc>
        <w:tc>
          <w:tcPr>
            <w:tcW w:w="6804" w:type="dxa"/>
            <w:vMerge w:val="restart"/>
            <w:tcBorders>
              <w:bottom w:val="single" w:sz="6" w:space="0" w:color="000000"/>
            </w:tcBorders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Формирование</w:t>
            </w:r>
            <w:r w:rsidRPr="005613EA">
              <w:rPr>
                <w:bCs/>
                <w:color w:val="000000"/>
              </w:rPr>
              <w:tab/>
              <w:t>уважительного</w:t>
            </w:r>
            <w:r w:rsidRPr="005613EA">
              <w:rPr>
                <w:bCs/>
                <w:color w:val="000000"/>
              </w:rPr>
              <w:tab/>
              <w:t>отношения</w:t>
            </w:r>
            <w:r w:rsidRPr="005613EA">
              <w:rPr>
                <w:bCs/>
                <w:color w:val="000000"/>
              </w:rPr>
              <w:tab/>
              <w:t xml:space="preserve">к семье, населенному пункту, региону, России, истории, культуре, природе нашей страны, ее современной жизни. Осознание </w:t>
            </w:r>
            <w:proofErr w:type="gramStart"/>
            <w:r w:rsidRPr="005613EA">
              <w:rPr>
                <w:bCs/>
                <w:color w:val="000000"/>
              </w:rPr>
              <w:t xml:space="preserve">ценности,  </w:t>
            </w:r>
            <w:proofErr w:type="spellStart"/>
            <w:r w:rsidRPr="005613EA">
              <w:rPr>
                <w:bCs/>
                <w:color w:val="000000"/>
              </w:rPr>
              <w:t>елостности</w:t>
            </w:r>
            <w:proofErr w:type="spellEnd"/>
            <w:proofErr w:type="gramEnd"/>
            <w:r w:rsidRPr="005613EA">
              <w:rPr>
                <w:bCs/>
                <w:color w:val="000000"/>
              </w:rPr>
              <w:t xml:space="preserve"> и многообразия окружающего мира, своего места в нем. Формирование модели безопасного поведения в условиях 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8151A9" w:rsidRPr="005613EA" w:rsidTr="00EB1598">
        <w:trPr>
          <w:trHeight w:val="20"/>
        </w:trPr>
        <w:tc>
          <w:tcPr>
            <w:tcW w:w="2552" w:type="dxa"/>
            <w:tcBorders>
              <w:top w:val="nil"/>
              <w:bottom w:val="nil"/>
            </w:tcBorders>
          </w:tcPr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</w:p>
        </w:tc>
        <w:tc>
          <w:tcPr>
            <w:tcW w:w="6804" w:type="dxa"/>
            <w:vMerge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</w:tr>
      <w:tr w:rsidR="008151A9" w:rsidRPr="005613EA" w:rsidTr="00EB1598">
        <w:trPr>
          <w:trHeight w:val="20"/>
        </w:trPr>
        <w:tc>
          <w:tcPr>
            <w:tcW w:w="2552" w:type="dxa"/>
            <w:tcBorders>
              <w:top w:val="nil"/>
            </w:tcBorders>
          </w:tcPr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</w:p>
        </w:tc>
        <w:tc>
          <w:tcPr>
            <w:tcW w:w="6804" w:type="dxa"/>
            <w:vMerge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</w:tr>
      <w:tr w:rsidR="008151A9" w:rsidRPr="005613EA" w:rsidTr="00EB1598">
        <w:trPr>
          <w:trHeight w:val="20"/>
        </w:trPr>
        <w:tc>
          <w:tcPr>
            <w:tcW w:w="2552" w:type="dxa"/>
            <w:tcBorders>
              <w:bottom w:val="nil"/>
            </w:tcBorders>
          </w:tcPr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6804" w:type="dxa"/>
            <w:tcBorders>
              <w:bottom w:val="nil"/>
            </w:tcBorders>
          </w:tcPr>
          <w:p w:rsidR="008151A9" w:rsidRPr="005613EA" w:rsidRDefault="008151A9" w:rsidP="00EB1598">
            <w:pPr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Воспитание</w:t>
            </w:r>
            <w:r w:rsidRPr="005613EA">
              <w:rPr>
                <w:bCs/>
                <w:color w:val="000000"/>
              </w:rPr>
              <w:tab/>
              <w:t>способности</w:t>
            </w:r>
            <w:r w:rsidRPr="005613EA">
              <w:rPr>
                <w:bCs/>
                <w:color w:val="000000"/>
              </w:rPr>
              <w:tab/>
              <w:t>к</w:t>
            </w:r>
            <w:r w:rsidRPr="005613EA">
              <w:rPr>
                <w:bCs/>
                <w:color w:val="000000"/>
              </w:rPr>
              <w:tab/>
              <w:t>духовному</w:t>
            </w:r>
            <w:r w:rsidRPr="005613EA">
              <w:rPr>
                <w:bCs/>
                <w:color w:val="000000"/>
              </w:rPr>
              <w:tab/>
              <w:t>развитию,</w:t>
            </w:r>
            <w:r>
              <w:rPr>
                <w:bCs/>
                <w:color w:val="000000"/>
              </w:rPr>
              <w:t xml:space="preserve"> </w:t>
            </w:r>
            <w:r w:rsidRPr="005613EA">
              <w:rPr>
                <w:bCs/>
                <w:color w:val="000000"/>
              </w:rPr>
              <w:t>нравственному</w:t>
            </w:r>
            <w:r w:rsidRPr="005613EA">
              <w:rPr>
                <w:bCs/>
                <w:color w:val="000000"/>
              </w:rPr>
              <w:tab/>
              <w:t>самосовершенствованию.</w:t>
            </w:r>
            <w:r w:rsidRPr="005613EA">
              <w:rPr>
                <w:bCs/>
                <w:color w:val="000000"/>
              </w:rPr>
              <w:tab/>
              <w:t xml:space="preserve">Формирование </w:t>
            </w:r>
            <w:r>
              <w:rPr>
                <w:bCs/>
                <w:color w:val="000000"/>
              </w:rPr>
              <w:t>первоначальных</w:t>
            </w:r>
            <w:r>
              <w:rPr>
                <w:bCs/>
                <w:color w:val="000000"/>
              </w:rPr>
              <w:tab/>
            </w:r>
            <w:r>
              <w:rPr>
                <w:bCs/>
                <w:color w:val="000000"/>
              </w:rPr>
              <w:tab/>
              <w:t>представлений</w:t>
            </w:r>
            <w:r>
              <w:rPr>
                <w:bCs/>
                <w:color w:val="000000"/>
              </w:rPr>
              <w:tab/>
              <w:t xml:space="preserve">о </w:t>
            </w:r>
            <w:r w:rsidRPr="005613EA">
              <w:rPr>
                <w:bCs/>
                <w:color w:val="000000"/>
              </w:rPr>
              <w:t>светской этике,</w:t>
            </w:r>
            <w:r w:rsidRPr="005613EA">
              <w:rPr>
                <w:bCs/>
                <w:color w:val="000000"/>
              </w:rPr>
              <w:tab/>
              <w:t>об отечественных традиционных религиях, их роли в культуре, истории и современности России.</w:t>
            </w:r>
          </w:p>
        </w:tc>
      </w:tr>
      <w:tr w:rsidR="008151A9" w:rsidRPr="005613EA" w:rsidTr="00EB1598">
        <w:trPr>
          <w:trHeight w:val="20"/>
        </w:trPr>
        <w:tc>
          <w:tcPr>
            <w:tcW w:w="2552" w:type="dxa"/>
          </w:tcPr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Искусство</w:t>
            </w:r>
          </w:p>
        </w:tc>
        <w:tc>
          <w:tcPr>
            <w:tcW w:w="6804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8151A9" w:rsidRPr="005613EA" w:rsidTr="00EB1598">
        <w:trPr>
          <w:trHeight w:val="20"/>
        </w:trPr>
        <w:tc>
          <w:tcPr>
            <w:tcW w:w="2552" w:type="dxa"/>
          </w:tcPr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Технология</w:t>
            </w:r>
          </w:p>
        </w:tc>
        <w:tc>
          <w:tcPr>
            <w:tcW w:w="6804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Формирование опыта как основы обучения и познания,</w:t>
            </w:r>
          </w:p>
        </w:tc>
      </w:tr>
      <w:tr w:rsidR="008151A9" w:rsidRPr="005613EA" w:rsidTr="00EB1598">
        <w:trPr>
          <w:trHeight w:val="20"/>
        </w:trPr>
        <w:tc>
          <w:tcPr>
            <w:tcW w:w="2552" w:type="dxa"/>
          </w:tcPr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Физическая культура</w:t>
            </w:r>
            <w:r w:rsidRPr="005613EA">
              <w:rPr>
                <w:bCs/>
                <w:color w:val="000000"/>
              </w:rPr>
              <w:tab/>
            </w:r>
          </w:p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</w:p>
        </w:tc>
        <w:tc>
          <w:tcPr>
            <w:tcW w:w="6804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 xml:space="preserve">Укрепление здоровья, содействие гармоничному </w:t>
            </w:r>
            <w:proofErr w:type="gramStart"/>
            <w:r w:rsidRPr="005613EA">
              <w:rPr>
                <w:bCs/>
                <w:color w:val="000000"/>
              </w:rPr>
              <w:t xml:space="preserve">физическому,   </w:t>
            </w:r>
            <w:proofErr w:type="gramEnd"/>
            <w:r w:rsidRPr="005613EA">
              <w:rPr>
                <w:bCs/>
                <w:color w:val="000000"/>
              </w:rPr>
              <w:t xml:space="preserve">нравственному и   социальному   развитию, успешному обучению, формирование первоначальных умений </w:t>
            </w:r>
            <w:proofErr w:type="spellStart"/>
            <w:r w:rsidRPr="005613EA">
              <w:rPr>
                <w:bCs/>
                <w:color w:val="000000"/>
              </w:rPr>
              <w:t>саморегуляции</w:t>
            </w:r>
            <w:proofErr w:type="spellEnd"/>
            <w:r w:rsidRPr="005613EA">
              <w:rPr>
                <w:bCs/>
                <w:color w:val="000000"/>
              </w:rPr>
              <w:t xml:space="preserve"> средствами физической культуры. </w:t>
            </w:r>
            <w:r w:rsidRPr="005613EA">
              <w:rPr>
                <w:bCs/>
                <w:color w:val="000000"/>
              </w:rPr>
              <w:lastRenderedPageBreak/>
              <w:t>Формирование установки   на сохранение   и   укрепление здоровья, навыков здорового и безопасного образа жизни.</w:t>
            </w:r>
          </w:p>
        </w:tc>
      </w:tr>
    </w:tbl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Выбор модуля, изучаемого в рамках обязательного учебного предмета «Основы религиозных культур и светской этики» (ОРКСЭ), осуществляется родителями (законными представителями) обучающихся на основании заявления. Родители (законные представители) учащихся школы могут выбрать </w:t>
      </w:r>
      <w:proofErr w:type="spellStart"/>
      <w:r w:rsidRPr="005613EA">
        <w:rPr>
          <w:bCs/>
          <w:color w:val="000000"/>
        </w:rPr>
        <w:t>выбрать</w:t>
      </w:r>
      <w:proofErr w:type="spellEnd"/>
      <w:r w:rsidRPr="005613EA">
        <w:rPr>
          <w:bCs/>
          <w:color w:val="000000"/>
        </w:rPr>
        <w:t xml:space="preserve"> следующие модули, изучаемые в рамках курса ОРКСЭ: «Основы светской этики», «Основы православной культуры», «Основы буддийской культуры», «Основы исламской культуры», «Основы иудейской культуры», «Основы религиозных культур народов России». 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Часть учебного плана, формируемая участниками образовательных отношений, обеспечивает реализацию индивидуальных потребностей учащихся. Учитывая запросы участников образовательных отношений, часы в части, формируемой участниками образовательных отношений, распределены следующим образом:</w:t>
      </w: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562"/>
        <w:gridCol w:w="1562"/>
        <w:gridCol w:w="1562"/>
        <w:gridCol w:w="1562"/>
      </w:tblGrid>
      <w:tr w:rsidR="008151A9" w:rsidRPr="005613EA" w:rsidTr="00EB1598">
        <w:trPr>
          <w:trHeight w:val="20"/>
        </w:trPr>
        <w:tc>
          <w:tcPr>
            <w:tcW w:w="3094" w:type="dxa"/>
            <w:vMerge w:val="restart"/>
            <w:tcBorders>
              <w:bottom w:val="single" w:sz="8" w:space="0" w:color="000000"/>
            </w:tcBorders>
          </w:tcPr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Предметы</w:t>
            </w:r>
            <w:r>
              <w:rPr>
                <w:bCs/>
                <w:color w:val="000000"/>
              </w:rPr>
              <w:t xml:space="preserve">, учебные курсы, курсы внеурочной деятельности </w:t>
            </w:r>
            <w:r w:rsidRPr="005613EA">
              <w:rPr>
                <w:bCs/>
                <w:color w:val="000000"/>
              </w:rPr>
              <w:t>/ Классы</w:t>
            </w:r>
          </w:p>
        </w:tc>
        <w:tc>
          <w:tcPr>
            <w:tcW w:w="6248" w:type="dxa"/>
            <w:gridSpan w:val="4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Количество часов в неделю</w:t>
            </w:r>
          </w:p>
        </w:tc>
      </w:tr>
      <w:tr w:rsidR="008151A9" w:rsidRPr="005613EA" w:rsidTr="00EB1598">
        <w:trPr>
          <w:trHeight w:val="20"/>
        </w:trPr>
        <w:tc>
          <w:tcPr>
            <w:tcW w:w="3094" w:type="dxa"/>
            <w:vMerge/>
            <w:tcBorders>
              <w:top w:val="nil"/>
              <w:bottom w:val="single" w:sz="8" w:space="0" w:color="000000"/>
            </w:tcBorders>
          </w:tcPr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1 класс</w:t>
            </w: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2 класс</w:t>
            </w: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3 класс</w:t>
            </w: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4 класс</w:t>
            </w:r>
          </w:p>
        </w:tc>
      </w:tr>
      <w:tr w:rsidR="008151A9" w:rsidRPr="005613EA" w:rsidTr="00EB1598">
        <w:trPr>
          <w:trHeight w:val="20"/>
        </w:trPr>
        <w:tc>
          <w:tcPr>
            <w:tcW w:w="3094" w:type="dxa"/>
          </w:tcPr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Математика и конструирование</w:t>
            </w:r>
            <w:r w:rsidRPr="005613EA">
              <w:rPr>
                <w:bCs/>
                <w:color w:val="000000"/>
              </w:rPr>
              <w:t xml:space="preserve"> </w:t>
            </w: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</w:tr>
      <w:tr w:rsidR="008151A9" w:rsidRPr="005613EA" w:rsidTr="00EB1598">
        <w:trPr>
          <w:trHeight w:val="20"/>
        </w:trPr>
        <w:tc>
          <w:tcPr>
            <w:tcW w:w="3094" w:type="dxa"/>
          </w:tcPr>
          <w:p w:rsidR="008151A9" w:rsidRPr="005613EA" w:rsidRDefault="008151A9" w:rsidP="00EB1598">
            <w:pPr>
              <w:ind w:firstLine="34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 w:rsidRPr="005613EA"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</w:tr>
      <w:tr w:rsidR="008151A9" w:rsidRPr="005613EA" w:rsidTr="00EB1598">
        <w:trPr>
          <w:trHeight w:val="20"/>
        </w:trPr>
        <w:tc>
          <w:tcPr>
            <w:tcW w:w="3094" w:type="dxa"/>
          </w:tcPr>
          <w:p w:rsidR="008151A9" w:rsidRDefault="008151A9" w:rsidP="00EB1598">
            <w:r>
              <w:t>Разговоры о важном</w:t>
            </w: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BE7E1F" w:rsidRPr="005613EA" w:rsidTr="00EB1598">
        <w:trPr>
          <w:trHeight w:val="20"/>
        </w:trPr>
        <w:tc>
          <w:tcPr>
            <w:tcW w:w="3094" w:type="dxa"/>
          </w:tcPr>
          <w:p w:rsidR="00BE7E1F" w:rsidRPr="00680BC1" w:rsidRDefault="00BE7E1F" w:rsidP="00BE7E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562" w:type="dxa"/>
          </w:tcPr>
          <w:p w:rsidR="00BE7E1F" w:rsidRPr="005613EA" w:rsidRDefault="00BE7E1F" w:rsidP="00BE7E1F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BE7E1F" w:rsidRPr="005613EA" w:rsidRDefault="00BE7E1F" w:rsidP="00BE7E1F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BE7E1F" w:rsidRPr="005613EA" w:rsidRDefault="00BE7E1F" w:rsidP="00BE7E1F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BE7E1F" w:rsidRPr="005613EA" w:rsidRDefault="00BE7E1F" w:rsidP="00BE7E1F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BE7E1F" w:rsidRPr="005613EA" w:rsidTr="00EB1598">
        <w:trPr>
          <w:trHeight w:val="20"/>
        </w:trPr>
        <w:tc>
          <w:tcPr>
            <w:tcW w:w="3094" w:type="dxa"/>
          </w:tcPr>
          <w:p w:rsidR="00BE7E1F" w:rsidRPr="00680BC1" w:rsidRDefault="00BE7E1F" w:rsidP="00BE7E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562" w:type="dxa"/>
          </w:tcPr>
          <w:p w:rsidR="00BE7E1F" w:rsidRPr="005613EA" w:rsidRDefault="00BE7E1F" w:rsidP="00BE7E1F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BE7E1F" w:rsidRPr="005613EA" w:rsidRDefault="00BE7E1F" w:rsidP="00BE7E1F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BE7E1F" w:rsidRPr="005613EA" w:rsidRDefault="00BE7E1F" w:rsidP="00BE7E1F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BE7E1F" w:rsidRPr="005613EA" w:rsidRDefault="00BE7E1F" w:rsidP="00BE7E1F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8151A9" w:rsidRPr="005613EA" w:rsidTr="00EB1598">
        <w:trPr>
          <w:trHeight w:val="20"/>
        </w:trPr>
        <w:tc>
          <w:tcPr>
            <w:tcW w:w="3094" w:type="dxa"/>
          </w:tcPr>
          <w:p w:rsidR="008151A9" w:rsidRDefault="008151A9" w:rsidP="00EB1598">
            <w:r>
              <w:t>Подвижные игры</w:t>
            </w: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</w:tr>
      <w:tr w:rsidR="00F07AEA" w:rsidRPr="005613EA" w:rsidTr="00EB1598">
        <w:trPr>
          <w:trHeight w:val="20"/>
        </w:trPr>
        <w:tc>
          <w:tcPr>
            <w:tcW w:w="3094" w:type="dxa"/>
          </w:tcPr>
          <w:p w:rsidR="00F07AEA" w:rsidRDefault="00F07AEA" w:rsidP="00EB1598">
            <w:r>
              <w:t>Плавание</w:t>
            </w:r>
          </w:p>
        </w:tc>
        <w:tc>
          <w:tcPr>
            <w:tcW w:w="1562" w:type="dxa"/>
          </w:tcPr>
          <w:p w:rsidR="00F07AEA" w:rsidRPr="005613EA" w:rsidRDefault="00F07AEA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1562" w:type="dxa"/>
          </w:tcPr>
          <w:p w:rsidR="00F07AEA" w:rsidRDefault="00F07AEA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1562" w:type="dxa"/>
          </w:tcPr>
          <w:p w:rsidR="00F07AEA" w:rsidRDefault="00F07AEA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1562" w:type="dxa"/>
          </w:tcPr>
          <w:p w:rsidR="00F07AEA" w:rsidRDefault="00F07AEA" w:rsidP="00EB1598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8151A9" w:rsidRPr="005613EA" w:rsidTr="00EB1598">
        <w:trPr>
          <w:trHeight w:val="20"/>
        </w:trPr>
        <w:tc>
          <w:tcPr>
            <w:tcW w:w="3094" w:type="dxa"/>
          </w:tcPr>
          <w:p w:rsidR="008151A9" w:rsidRPr="00F07AEA" w:rsidRDefault="00BE7E1F" w:rsidP="00EB1598">
            <w:pPr>
              <w:rPr>
                <w:color w:val="FF0000"/>
              </w:rPr>
            </w:pPr>
            <w:r w:rsidRPr="00680BC1">
              <w:t>Безопасное детство</w:t>
            </w: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2" w:type="dxa"/>
          </w:tcPr>
          <w:p w:rsidR="008151A9" w:rsidRPr="005613EA" w:rsidRDefault="008151A9" w:rsidP="00EB1598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:rsidR="008151A9" w:rsidRPr="005613EA" w:rsidRDefault="008151A9" w:rsidP="008151A9">
      <w:pPr>
        <w:ind w:firstLine="567"/>
        <w:jc w:val="both"/>
        <w:rPr>
          <w:b/>
          <w:bCs/>
          <w:color w:val="000000"/>
        </w:rPr>
      </w:pPr>
      <w:r w:rsidRPr="005613EA">
        <w:rPr>
          <w:b/>
          <w:bCs/>
          <w:color w:val="000000"/>
        </w:rPr>
        <w:t>Заключение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 УМК предметов, включенных в учебный план на уровне начального общего образования, соответствует Федеральному перечню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Рабочие программы по всем предметам учебного плана разрабатываются педагогами школы на основе </w:t>
      </w:r>
      <w:r>
        <w:rPr>
          <w:bCs/>
          <w:color w:val="000000"/>
        </w:rPr>
        <w:t>ФОП</w:t>
      </w:r>
      <w:r w:rsidRPr="005613EA">
        <w:rPr>
          <w:bCs/>
          <w:color w:val="000000"/>
        </w:rPr>
        <w:t>.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Учебный план для учащихся I - IV классов, осваивающих основную образовательную программу начального общего образования, полностью обеспечен необходимым количеством кадров соответствующей квалификации согласно штатному расписанию.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школьников.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D2574" w:rsidRPr="005D2574" w:rsidRDefault="005D2574" w:rsidP="005D257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74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F07AEA" w:rsidRPr="00F07AEA" w:rsidRDefault="00F07AEA" w:rsidP="00F07AEA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F07AEA">
        <w:rPr>
          <w:b/>
          <w:bCs/>
          <w:color w:val="000000"/>
          <w:szCs w:val="28"/>
        </w:rPr>
        <w:t>МБОУ ООШ с. Никольское,</w:t>
      </w:r>
    </w:p>
    <w:p w:rsidR="00F07AEA" w:rsidRPr="00F07AEA" w:rsidRDefault="00F07AEA" w:rsidP="00F07AEA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F07AEA">
        <w:rPr>
          <w:b/>
          <w:color w:val="000000"/>
          <w:szCs w:val="28"/>
        </w:rPr>
        <w:t>реализующего</w:t>
      </w:r>
      <w:r w:rsidRPr="00F07AEA">
        <w:rPr>
          <w:b/>
          <w:bCs/>
          <w:color w:val="000000"/>
          <w:szCs w:val="28"/>
        </w:rPr>
        <w:t xml:space="preserve"> программу ФГОС НОО </w:t>
      </w:r>
    </w:p>
    <w:p w:rsidR="00B31C21" w:rsidRDefault="00F07AEA" w:rsidP="00F07AEA">
      <w:pPr>
        <w:pStyle w:val="ac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07AEA">
        <w:rPr>
          <w:rFonts w:ascii="Times New Roman" w:hAnsi="Times New Roman" w:cs="Times New Roman"/>
          <w:b/>
          <w:bCs/>
          <w:color w:val="000000"/>
          <w:sz w:val="24"/>
          <w:szCs w:val="28"/>
        </w:rPr>
        <w:t>на 2024-2025 учебный год</w:t>
      </w:r>
    </w:p>
    <w:p w:rsidR="00694FF0" w:rsidRDefault="00694FF0" w:rsidP="00F07AEA">
      <w:pPr>
        <w:pStyle w:val="ac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694FF0" w:rsidRPr="00F07AEA" w:rsidRDefault="00694FF0" w:rsidP="00F07AEA">
      <w:pPr>
        <w:pStyle w:val="ac"/>
        <w:jc w:val="center"/>
        <w:rPr>
          <w:rStyle w:val="markedcontent"/>
          <w:rFonts w:ascii="Times New Roman" w:hAnsi="Times New Roman" w:cs="Times New Roman"/>
          <w:b/>
          <w:szCs w:val="24"/>
        </w:rPr>
      </w:pPr>
    </w:p>
    <w:tbl>
      <w:tblPr>
        <w:tblStyle w:val="ab"/>
        <w:tblW w:w="14542" w:type="dxa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DB66E7" w:rsidRPr="00680BC1" w:rsidTr="00694FF0">
        <w:tc>
          <w:tcPr>
            <w:tcW w:w="4104" w:type="dxa"/>
            <w:vMerge w:val="restart"/>
            <w:shd w:val="clear" w:color="auto" w:fill="F2F2F2" w:themeFill="background1" w:themeFillShade="F2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30" w:type="dxa"/>
            <w:vMerge w:val="restart"/>
            <w:shd w:val="clear" w:color="auto" w:fill="F2F2F2" w:themeFill="background1" w:themeFillShade="F2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308" w:type="dxa"/>
            <w:gridSpan w:val="4"/>
            <w:shd w:val="clear" w:color="auto" w:fill="F2F2F2" w:themeFill="background1" w:themeFillShade="F2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B66E7" w:rsidRPr="00680BC1" w:rsidTr="00694FF0">
        <w:tc>
          <w:tcPr>
            <w:tcW w:w="4104" w:type="dxa"/>
            <w:vMerge/>
            <w:shd w:val="clear" w:color="auto" w:fill="F2F2F2" w:themeFill="background1" w:themeFillShade="F2"/>
          </w:tcPr>
          <w:p w:rsidR="00DB66E7" w:rsidRPr="00680BC1" w:rsidRDefault="00DB66E7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Merge/>
            <w:shd w:val="clear" w:color="auto" w:fill="F2F2F2" w:themeFill="background1" w:themeFillShade="F2"/>
          </w:tcPr>
          <w:p w:rsidR="00DB66E7" w:rsidRPr="00680BC1" w:rsidRDefault="00DB66E7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B66E7" w:rsidRPr="00680BC1" w:rsidTr="00694FF0">
        <w:tc>
          <w:tcPr>
            <w:tcW w:w="14542" w:type="dxa"/>
            <w:gridSpan w:val="6"/>
            <w:shd w:val="clear" w:color="auto" w:fill="F2F2F2" w:themeFill="background1" w:themeFillShade="F2"/>
          </w:tcPr>
          <w:p w:rsidR="00DB66E7" w:rsidRPr="00680BC1" w:rsidRDefault="00FC6DFA" w:rsidP="00621C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B66E7" w:rsidRPr="00680BC1" w:rsidTr="00F07AEA">
        <w:tc>
          <w:tcPr>
            <w:tcW w:w="4104" w:type="dxa"/>
            <w:vMerge w:val="restart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30" w:type="dxa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66E7" w:rsidRPr="00680BC1" w:rsidTr="00F07AEA">
        <w:tc>
          <w:tcPr>
            <w:tcW w:w="4104" w:type="dxa"/>
            <w:vMerge/>
          </w:tcPr>
          <w:p w:rsidR="00DB66E7" w:rsidRPr="00680BC1" w:rsidRDefault="00DB66E7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6E7" w:rsidRPr="00680BC1" w:rsidTr="00F07AEA">
        <w:tc>
          <w:tcPr>
            <w:tcW w:w="4104" w:type="dxa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30" w:type="dxa"/>
          </w:tcPr>
          <w:p w:rsidR="00DB66E7" w:rsidRPr="00680BC1" w:rsidRDefault="00D946A8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6E7" w:rsidRPr="00680BC1" w:rsidTr="00F07AEA">
        <w:tc>
          <w:tcPr>
            <w:tcW w:w="4104" w:type="dxa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30" w:type="dxa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6E7" w:rsidRPr="00680BC1" w:rsidTr="00F07AEA">
        <w:tc>
          <w:tcPr>
            <w:tcW w:w="4104" w:type="dxa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4130" w:type="dxa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6E7" w:rsidRPr="00680BC1" w:rsidTr="00F07AEA">
        <w:tc>
          <w:tcPr>
            <w:tcW w:w="4104" w:type="dxa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30" w:type="dxa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6E7" w:rsidRPr="00680BC1" w:rsidTr="00F07AEA">
        <w:tc>
          <w:tcPr>
            <w:tcW w:w="4104" w:type="dxa"/>
            <w:vMerge w:val="restart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30" w:type="dxa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6E7" w:rsidRPr="00680BC1" w:rsidTr="00F07AEA">
        <w:tc>
          <w:tcPr>
            <w:tcW w:w="4104" w:type="dxa"/>
            <w:vMerge/>
          </w:tcPr>
          <w:p w:rsidR="00DB66E7" w:rsidRPr="00680BC1" w:rsidRDefault="00DB66E7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6E7" w:rsidRPr="00680BC1" w:rsidTr="00F07AEA">
        <w:tc>
          <w:tcPr>
            <w:tcW w:w="4104" w:type="dxa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30" w:type="dxa"/>
          </w:tcPr>
          <w:p w:rsidR="00DB66E7" w:rsidRPr="00680BC1" w:rsidRDefault="00680BC1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6E7" w:rsidRPr="00680BC1" w:rsidTr="00F07AEA">
        <w:tc>
          <w:tcPr>
            <w:tcW w:w="4104" w:type="dxa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30" w:type="dxa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6E7" w:rsidRPr="00680BC1" w:rsidTr="00694FF0">
        <w:tc>
          <w:tcPr>
            <w:tcW w:w="8234" w:type="dxa"/>
            <w:gridSpan w:val="2"/>
            <w:shd w:val="clear" w:color="auto" w:fill="F2F2F2" w:themeFill="background1" w:themeFillShade="F2"/>
          </w:tcPr>
          <w:p w:rsidR="00DB66E7" w:rsidRPr="00680BC1" w:rsidRDefault="00FC6DFA" w:rsidP="00CF742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DB66E7" w:rsidRPr="00680BC1" w:rsidRDefault="00FC6DFA" w:rsidP="00CF742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B66E7" w:rsidRPr="00680BC1" w:rsidTr="00694FF0">
        <w:tc>
          <w:tcPr>
            <w:tcW w:w="14542" w:type="dxa"/>
            <w:gridSpan w:val="6"/>
            <w:shd w:val="clear" w:color="auto" w:fill="F2F2F2" w:themeFill="background1" w:themeFillShade="F2"/>
          </w:tcPr>
          <w:p w:rsidR="00DB66E7" w:rsidRPr="00680BC1" w:rsidRDefault="00FC6DFA" w:rsidP="00621C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A26B9" w:rsidRPr="00680BC1" w:rsidTr="000A26B9">
        <w:tc>
          <w:tcPr>
            <w:tcW w:w="4104" w:type="dxa"/>
            <w:shd w:val="clear" w:color="auto" w:fill="F2F2F2" w:themeFill="background1" w:themeFillShade="F2"/>
          </w:tcPr>
          <w:p w:rsidR="000A26B9" w:rsidRDefault="000A26B9" w:rsidP="000A26B9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130" w:type="dxa"/>
            <w:shd w:val="clear" w:color="auto" w:fill="F2F2F2" w:themeFill="background1" w:themeFillShade="F2"/>
          </w:tcPr>
          <w:p w:rsidR="000A26B9" w:rsidRDefault="000A26B9" w:rsidP="000A26B9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680BC1" w:rsidRDefault="000A26B9" w:rsidP="000A26B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680BC1" w:rsidRDefault="000A26B9" w:rsidP="000A26B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680BC1" w:rsidRDefault="000A26B9" w:rsidP="000A26B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680BC1" w:rsidRDefault="000A26B9" w:rsidP="000A26B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B9" w:rsidRPr="00680BC1" w:rsidTr="00EB1598">
        <w:tc>
          <w:tcPr>
            <w:tcW w:w="4104" w:type="dxa"/>
          </w:tcPr>
          <w:p w:rsidR="000A26B9" w:rsidRPr="00680BC1" w:rsidRDefault="000A26B9" w:rsidP="000A26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30" w:type="dxa"/>
          </w:tcPr>
          <w:p w:rsidR="000A26B9" w:rsidRPr="00680BC1" w:rsidRDefault="000A26B9" w:rsidP="000A26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Учебный курс «Математика и конструирование»</w:t>
            </w:r>
          </w:p>
        </w:tc>
        <w:tc>
          <w:tcPr>
            <w:tcW w:w="1577" w:type="dxa"/>
          </w:tcPr>
          <w:p w:rsidR="000A26B9" w:rsidRPr="00680BC1" w:rsidRDefault="00321F8F" w:rsidP="000A26B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577" w:type="dxa"/>
          </w:tcPr>
          <w:p w:rsidR="000A26B9" w:rsidRPr="00680BC1" w:rsidRDefault="000A26B9" w:rsidP="000A26B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0A26B9" w:rsidRPr="00680BC1" w:rsidRDefault="000A26B9" w:rsidP="000A26B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0A26B9" w:rsidRPr="00680BC1" w:rsidRDefault="000A26B9" w:rsidP="000A26B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26B9" w:rsidRPr="00680BC1" w:rsidTr="00EB1598">
        <w:tc>
          <w:tcPr>
            <w:tcW w:w="4104" w:type="dxa"/>
          </w:tcPr>
          <w:p w:rsidR="000A26B9" w:rsidRPr="00680BC1" w:rsidRDefault="000A26B9" w:rsidP="000A26B9">
            <w:r w:rsidRPr="00680BC1">
              <w:t>Физическая культура</w:t>
            </w:r>
          </w:p>
        </w:tc>
        <w:tc>
          <w:tcPr>
            <w:tcW w:w="4130" w:type="dxa"/>
          </w:tcPr>
          <w:p w:rsidR="000A26B9" w:rsidRPr="00680BC1" w:rsidRDefault="000A26B9" w:rsidP="000A26B9">
            <w:r w:rsidRPr="00680BC1">
              <w:t>Физическая культура</w:t>
            </w:r>
          </w:p>
        </w:tc>
        <w:tc>
          <w:tcPr>
            <w:tcW w:w="1577" w:type="dxa"/>
          </w:tcPr>
          <w:p w:rsidR="000A26B9" w:rsidRPr="00680BC1" w:rsidRDefault="000A26B9" w:rsidP="000A26B9">
            <w:pPr>
              <w:jc w:val="center"/>
            </w:pPr>
            <w:r w:rsidRPr="00680BC1">
              <w:t>1</w:t>
            </w:r>
          </w:p>
        </w:tc>
        <w:tc>
          <w:tcPr>
            <w:tcW w:w="1577" w:type="dxa"/>
          </w:tcPr>
          <w:p w:rsidR="000A26B9" w:rsidRPr="00680BC1" w:rsidRDefault="000A26B9" w:rsidP="000A26B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0A26B9" w:rsidRPr="00680BC1" w:rsidRDefault="000A26B9" w:rsidP="000A26B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0A26B9" w:rsidRPr="00680BC1" w:rsidRDefault="000A26B9" w:rsidP="000A26B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26B9" w:rsidRPr="00680BC1" w:rsidTr="00694FF0">
        <w:tc>
          <w:tcPr>
            <w:tcW w:w="8234" w:type="dxa"/>
            <w:gridSpan w:val="2"/>
            <w:shd w:val="clear" w:color="auto" w:fill="F2F2F2" w:themeFill="background1" w:themeFillShade="F2"/>
          </w:tcPr>
          <w:p w:rsidR="000A26B9" w:rsidRPr="00680BC1" w:rsidRDefault="000A26B9" w:rsidP="000A26B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680BC1" w:rsidRDefault="000A26B9" w:rsidP="000A26B9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680BC1" w:rsidRDefault="000A26B9" w:rsidP="000A26B9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680BC1" w:rsidRDefault="000A26B9" w:rsidP="000A26B9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680BC1" w:rsidRDefault="000A26B9" w:rsidP="000A26B9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26B9" w:rsidRPr="00680BC1" w:rsidTr="00694FF0">
        <w:tc>
          <w:tcPr>
            <w:tcW w:w="8234" w:type="dxa"/>
            <w:gridSpan w:val="2"/>
            <w:shd w:val="clear" w:color="auto" w:fill="F2F2F2" w:themeFill="background1" w:themeFillShade="F2"/>
          </w:tcPr>
          <w:p w:rsidR="000A26B9" w:rsidRPr="00680BC1" w:rsidRDefault="000A26B9" w:rsidP="000A26B9">
            <w:r w:rsidRPr="00680BC1">
              <w:t>ИТОГО недельная нагрузка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680BC1" w:rsidRDefault="000A26B9" w:rsidP="000A26B9">
            <w:pPr>
              <w:jc w:val="center"/>
              <w:rPr>
                <w:b/>
              </w:rPr>
            </w:pPr>
            <w:r w:rsidRPr="00680BC1">
              <w:rPr>
                <w:b/>
              </w:rPr>
              <w:t>21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680BC1" w:rsidRDefault="000A26B9" w:rsidP="000A26B9">
            <w:pPr>
              <w:jc w:val="center"/>
              <w:rPr>
                <w:b/>
              </w:rPr>
            </w:pPr>
            <w:r w:rsidRPr="00680BC1">
              <w:rPr>
                <w:b/>
              </w:rPr>
              <w:t>23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680BC1" w:rsidRDefault="000A26B9" w:rsidP="000A26B9">
            <w:pPr>
              <w:jc w:val="center"/>
              <w:rPr>
                <w:b/>
              </w:rPr>
            </w:pPr>
            <w:r w:rsidRPr="00680BC1">
              <w:rPr>
                <w:b/>
              </w:rPr>
              <w:t>23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680BC1" w:rsidRDefault="000A26B9" w:rsidP="000A26B9">
            <w:pPr>
              <w:jc w:val="center"/>
              <w:rPr>
                <w:b/>
              </w:rPr>
            </w:pPr>
            <w:r w:rsidRPr="00680BC1">
              <w:rPr>
                <w:b/>
              </w:rPr>
              <w:t>23</w:t>
            </w:r>
          </w:p>
        </w:tc>
      </w:tr>
      <w:tr w:rsidR="000A26B9" w:rsidRPr="00680BC1" w:rsidTr="00694FF0">
        <w:tc>
          <w:tcPr>
            <w:tcW w:w="8234" w:type="dxa"/>
            <w:gridSpan w:val="2"/>
            <w:shd w:val="clear" w:color="auto" w:fill="F2F2F2" w:themeFill="background1" w:themeFillShade="F2"/>
          </w:tcPr>
          <w:p w:rsidR="000A26B9" w:rsidRPr="00680BC1" w:rsidRDefault="000A26B9" w:rsidP="000A26B9">
            <w:r w:rsidRPr="00680BC1">
              <w:t>Количество учебных недель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ED3082" w:rsidRDefault="000A26B9" w:rsidP="000A26B9">
            <w:pPr>
              <w:jc w:val="center"/>
              <w:rPr>
                <w:b/>
              </w:rPr>
            </w:pPr>
            <w:r w:rsidRPr="00ED3082">
              <w:rPr>
                <w:b/>
              </w:rPr>
              <w:t>33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ED3082" w:rsidRDefault="000A26B9" w:rsidP="000A26B9">
            <w:pPr>
              <w:jc w:val="center"/>
              <w:rPr>
                <w:b/>
              </w:rPr>
            </w:pPr>
            <w:r w:rsidRPr="00ED3082">
              <w:rPr>
                <w:b/>
              </w:rPr>
              <w:t>34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ED3082" w:rsidRDefault="000A26B9" w:rsidP="000A26B9">
            <w:pPr>
              <w:jc w:val="center"/>
              <w:rPr>
                <w:b/>
              </w:rPr>
            </w:pPr>
            <w:r w:rsidRPr="00ED3082">
              <w:rPr>
                <w:b/>
              </w:rPr>
              <w:t>34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ED3082" w:rsidRDefault="000A26B9" w:rsidP="000A26B9">
            <w:pPr>
              <w:jc w:val="center"/>
              <w:rPr>
                <w:b/>
              </w:rPr>
            </w:pPr>
            <w:r w:rsidRPr="00ED3082">
              <w:rPr>
                <w:b/>
              </w:rPr>
              <w:t>34</w:t>
            </w:r>
          </w:p>
        </w:tc>
      </w:tr>
      <w:tr w:rsidR="000A26B9" w:rsidRPr="00680BC1" w:rsidTr="00694FF0">
        <w:tc>
          <w:tcPr>
            <w:tcW w:w="8234" w:type="dxa"/>
            <w:gridSpan w:val="2"/>
            <w:shd w:val="clear" w:color="auto" w:fill="F2F2F2" w:themeFill="background1" w:themeFillShade="F2"/>
          </w:tcPr>
          <w:p w:rsidR="000A26B9" w:rsidRPr="00680BC1" w:rsidRDefault="000A26B9" w:rsidP="000A26B9">
            <w:r w:rsidRPr="00680BC1">
              <w:t>Всего часов в год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ED3082" w:rsidRDefault="000A26B9" w:rsidP="000A26B9">
            <w:pPr>
              <w:jc w:val="center"/>
              <w:rPr>
                <w:b/>
              </w:rPr>
            </w:pPr>
            <w:r w:rsidRPr="00ED3082">
              <w:rPr>
                <w:b/>
              </w:rPr>
              <w:t>693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ED3082" w:rsidRDefault="000A26B9" w:rsidP="000A26B9">
            <w:pPr>
              <w:jc w:val="center"/>
              <w:rPr>
                <w:b/>
              </w:rPr>
            </w:pPr>
            <w:r w:rsidRPr="00ED3082">
              <w:rPr>
                <w:b/>
              </w:rPr>
              <w:t>782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ED3082" w:rsidRDefault="000A26B9" w:rsidP="000A26B9">
            <w:pPr>
              <w:jc w:val="center"/>
              <w:rPr>
                <w:b/>
              </w:rPr>
            </w:pPr>
            <w:r w:rsidRPr="00ED3082">
              <w:rPr>
                <w:b/>
              </w:rPr>
              <w:t>782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ED3082" w:rsidRDefault="000A26B9" w:rsidP="000A26B9">
            <w:pPr>
              <w:jc w:val="center"/>
              <w:rPr>
                <w:b/>
              </w:rPr>
            </w:pPr>
            <w:r w:rsidRPr="00ED3082">
              <w:rPr>
                <w:b/>
              </w:rPr>
              <w:t>782</w:t>
            </w:r>
          </w:p>
        </w:tc>
      </w:tr>
      <w:tr w:rsidR="000A26B9" w:rsidRPr="00680BC1" w:rsidTr="00694FF0">
        <w:tc>
          <w:tcPr>
            <w:tcW w:w="8234" w:type="dxa"/>
            <w:gridSpan w:val="2"/>
            <w:shd w:val="clear" w:color="auto" w:fill="F2F2F2" w:themeFill="background1" w:themeFillShade="F2"/>
          </w:tcPr>
          <w:p w:rsidR="000A26B9" w:rsidRPr="00680BC1" w:rsidRDefault="000A26B9" w:rsidP="000A26B9">
            <w:r w:rsidRPr="00680BC1">
              <w:t>Всего часов за уровень – 3039ч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680BC1" w:rsidRDefault="000A26B9" w:rsidP="000A26B9">
            <w:pPr>
              <w:jc w:val="center"/>
            </w:pP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680BC1" w:rsidRDefault="000A26B9" w:rsidP="000A26B9">
            <w:pPr>
              <w:jc w:val="center"/>
            </w:pP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680BC1" w:rsidRDefault="000A26B9" w:rsidP="000A26B9">
            <w:pPr>
              <w:jc w:val="center"/>
            </w:pPr>
          </w:p>
        </w:tc>
        <w:tc>
          <w:tcPr>
            <w:tcW w:w="1577" w:type="dxa"/>
            <w:shd w:val="clear" w:color="auto" w:fill="F2F2F2" w:themeFill="background1" w:themeFillShade="F2"/>
          </w:tcPr>
          <w:p w:rsidR="000A26B9" w:rsidRPr="00680BC1" w:rsidRDefault="000A26B9" w:rsidP="000A26B9">
            <w:pPr>
              <w:jc w:val="center"/>
            </w:pPr>
          </w:p>
        </w:tc>
      </w:tr>
    </w:tbl>
    <w:p w:rsidR="00621C7D" w:rsidRDefault="00621C7D"/>
    <w:p w:rsidR="00680BC1" w:rsidRDefault="00680BC1"/>
    <w:p w:rsidR="00680BC1" w:rsidRDefault="00680BC1"/>
    <w:tbl>
      <w:tblPr>
        <w:tblStyle w:val="ab"/>
        <w:tblW w:w="14542" w:type="dxa"/>
        <w:jc w:val="center"/>
        <w:tblLook w:val="04A0" w:firstRow="1" w:lastRow="0" w:firstColumn="1" w:lastColumn="0" w:noHBand="0" w:noVBand="1"/>
      </w:tblPr>
      <w:tblGrid>
        <w:gridCol w:w="8234"/>
        <w:gridCol w:w="1577"/>
        <w:gridCol w:w="1577"/>
        <w:gridCol w:w="1577"/>
        <w:gridCol w:w="1577"/>
      </w:tblGrid>
      <w:tr w:rsidR="00F10791" w:rsidRPr="00B71CD2" w:rsidTr="00694FF0">
        <w:trPr>
          <w:trHeight w:val="263"/>
          <w:jc w:val="center"/>
        </w:trPr>
        <w:tc>
          <w:tcPr>
            <w:tcW w:w="14542" w:type="dxa"/>
            <w:gridSpan w:val="5"/>
            <w:shd w:val="clear" w:color="auto" w:fill="F2F2F2" w:themeFill="background1" w:themeFillShade="F2"/>
          </w:tcPr>
          <w:p w:rsidR="00F10791" w:rsidRPr="00B71CD2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D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F10791" w:rsidRPr="00621C7D" w:rsidTr="00EB1598">
        <w:tblPrEx>
          <w:jc w:val="left"/>
        </w:tblPrEx>
        <w:tc>
          <w:tcPr>
            <w:tcW w:w="8234" w:type="dxa"/>
            <w:shd w:val="clear" w:color="auto" w:fill="FFFFFF" w:themeFill="background1"/>
          </w:tcPr>
          <w:p w:rsidR="00F10791" w:rsidRPr="00590917" w:rsidRDefault="00F10791" w:rsidP="00EB159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90917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590917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590917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590917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590917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791" w:rsidRPr="00680BC1" w:rsidTr="00EB1598">
        <w:tblPrEx>
          <w:jc w:val="left"/>
        </w:tblPrEx>
        <w:tc>
          <w:tcPr>
            <w:tcW w:w="8234" w:type="dxa"/>
            <w:shd w:val="clear" w:color="auto" w:fill="FFFFFF" w:themeFill="background1"/>
          </w:tcPr>
          <w:p w:rsidR="00F10791" w:rsidRPr="00680BC1" w:rsidRDefault="00680BC1" w:rsidP="00EB159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680BC1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680BC1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680BC1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680BC1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791" w:rsidRPr="00680BC1" w:rsidTr="00EB1598">
        <w:tblPrEx>
          <w:jc w:val="left"/>
        </w:tblPrEx>
        <w:tc>
          <w:tcPr>
            <w:tcW w:w="8234" w:type="dxa"/>
            <w:shd w:val="clear" w:color="auto" w:fill="FFFFFF" w:themeFill="background1"/>
          </w:tcPr>
          <w:p w:rsidR="00F10791" w:rsidRPr="00680BC1" w:rsidRDefault="00680BC1" w:rsidP="00EB159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680BC1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680BC1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680BC1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680BC1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791" w:rsidRPr="00CF7426" w:rsidTr="00EB1598">
        <w:tblPrEx>
          <w:jc w:val="left"/>
        </w:tblPrEx>
        <w:tc>
          <w:tcPr>
            <w:tcW w:w="8234" w:type="dxa"/>
            <w:shd w:val="clear" w:color="auto" w:fill="FFFFFF" w:themeFill="background1"/>
          </w:tcPr>
          <w:p w:rsidR="00F10791" w:rsidRDefault="00F10791" w:rsidP="00EB1598">
            <w:r>
              <w:t>Подвижные игры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5613EA" w:rsidRDefault="00F10791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F10791" w:rsidRPr="005613EA" w:rsidRDefault="00F10791" w:rsidP="00EB15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5613EA" w:rsidRDefault="00F10791" w:rsidP="00EB15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5613EA" w:rsidRDefault="00F10791" w:rsidP="00EB1598">
            <w:pPr>
              <w:jc w:val="center"/>
              <w:rPr>
                <w:bCs/>
                <w:color w:val="000000"/>
              </w:rPr>
            </w:pPr>
          </w:p>
        </w:tc>
      </w:tr>
      <w:tr w:rsidR="00F10791" w:rsidRPr="00CF7426" w:rsidTr="00EB1598">
        <w:tblPrEx>
          <w:jc w:val="left"/>
        </w:tblPrEx>
        <w:tc>
          <w:tcPr>
            <w:tcW w:w="8234" w:type="dxa"/>
            <w:shd w:val="clear" w:color="auto" w:fill="FFFFFF" w:themeFill="background1"/>
          </w:tcPr>
          <w:p w:rsidR="00F10791" w:rsidRDefault="00F10791" w:rsidP="00EB1598">
            <w:r>
              <w:t>Плавание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5613EA" w:rsidRDefault="00F10791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F10791" w:rsidRDefault="00F10791" w:rsidP="00EB15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F10791" w:rsidRDefault="00F10791" w:rsidP="00EB15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F10791" w:rsidRDefault="00F10791" w:rsidP="00EB15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80BC1" w:rsidRPr="00680BC1" w:rsidTr="00EB1598">
        <w:tblPrEx>
          <w:jc w:val="left"/>
        </w:tblPrEx>
        <w:tc>
          <w:tcPr>
            <w:tcW w:w="8234" w:type="dxa"/>
            <w:shd w:val="clear" w:color="auto" w:fill="FFFFFF" w:themeFill="background1"/>
          </w:tcPr>
          <w:p w:rsidR="00F10791" w:rsidRPr="00680BC1" w:rsidRDefault="00680BC1" w:rsidP="00EB1598">
            <w:r w:rsidRPr="00680BC1">
              <w:t>Безопасное детство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680BC1" w:rsidRDefault="00F10791" w:rsidP="00EB1598">
            <w:pPr>
              <w:ind w:firstLine="567"/>
              <w:jc w:val="both"/>
              <w:rPr>
                <w:bCs/>
              </w:rPr>
            </w:pPr>
            <w:r w:rsidRPr="00680BC1">
              <w:rPr>
                <w:bCs/>
              </w:rPr>
              <w:t>1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680BC1" w:rsidRDefault="00F10791" w:rsidP="00EB1598">
            <w:pPr>
              <w:jc w:val="center"/>
              <w:rPr>
                <w:bCs/>
              </w:rPr>
            </w:pPr>
            <w:r w:rsidRPr="00680BC1">
              <w:rPr>
                <w:bCs/>
              </w:rPr>
              <w:t>1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680BC1" w:rsidRDefault="00F10791" w:rsidP="00EB1598">
            <w:pPr>
              <w:jc w:val="center"/>
              <w:rPr>
                <w:bCs/>
              </w:rPr>
            </w:pPr>
            <w:r w:rsidRPr="00680BC1">
              <w:rPr>
                <w:bCs/>
              </w:rPr>
              <w:t>1</w:t>
            </w:r>
          </w:p>
        </w:tc>
        <w:tc>
          <w:tcPr>
            <w:tcW w:w="1577" w:type="dxa"/>
            <w:shd w:val="clear" w:color="auto" w:fill="FFFFFF" w:themeFill="background1"/>
          </w:tcPr>
          <w:p w:rsidR="00F10791" w:rsidRPr="00680BC1" w:rsidRDefault="00F10791" w:rsidP="00EB1598">
            <w:pPr>
              <w:jc w:val="center"/>
              <w:rPr>
                <w:bCs/>
              </w:rPr>
            </w:pPr>
            <w:r w:rsidRPr="00680BC1">
              <w:rPr>
                <w:bCs/>
              </w:rPr>
              <w:t>1</w:t>
            </w:r>
          </w:p>
        </w:tc>
      </w:tr>
      <w:tr w:rsidR="00F10791" w:rsidRPr="00CF7426" w:rsidTr="00694FF0">
        <w:tblPrEx>
          <w:jc w:val="left"/>
        </w:tblPrEx>
        <w:tc>
          <w:tcPr>
            <w:tcW w:w="8234" w:type="dxa"/>
            <w:shd w:val="clear" w:color="auto" w:fill="F2F2F2" w:themeFill="background1" w:themeFillShade="F2"/>
          </w:tcPr>
          <w:p w:rsidR="00F10791" w:rsidRPr="000107D4" w:rsidRDefault="00F10791" w:rsidP="00EB159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7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F10791" w:rsidRPr="000107D4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F10791" w:rsidRPr="000107D4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F10791" w:rsidRPr="000107D4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F10791" w:rsidRPr="000107D4" w:rsidRDefault="00F10791" w:rsidP="00EB159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10791" w:rsidRPr="005613EA" w:rsidTr="00EB1598">
        <w:tblPrEx>
          <w:jc w:val="left"/>
        </w:tblPrEx>
        <w:trPr>
          <w:trHeight w:val="20"/>
        </w:trPr>
        <w:tc>
          <w:tcPr>
            <w:tcW w:w="8234" w:type="dxa"/>
          </w:tcPr>
          <w:p w:rsidR="00F10791" w:rsidRDefault="00F10791" w:rsidP="00EB1598"/>
        </w:tc>
        <w:tc>
          <w:tcPr>
            <w:tcW w:w="1577" w:type="dxa"/>
          </w:tcPr>
          <w:p w:rsidR="00F10791" w:rsidRPr="005613EA" w:rsidRDefault="00F10791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1577" w:type="dxa"/>
          </w:tcPr>
          <w:p w:rsidR="00F10791" w:rsidRPr="005613EA" w:rsidRDefault="00F10791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1577" w:type="dxa"/>
          </w:tcPr>
          <w:p w:rsidR="00F10791" w:rsidRPr="005613EA" w:rsidRDefault="00F10791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1577" w:type="dxa"/>
          </w:tcPr>
          <w:p w:rsidR="00F10791" w:rsidRPr="005613EA" w:rsidRDefault="00F10791" w:rsidP="00EB1598">
            <w:pPr>
              <w:ind w:firstLine="567"/>
              <w:jc w:val="both"/>
              <w:rPr>
                <w:bCs/>
                <w:color w:val="000000"/>
              </w:rPr>
            </w:pPr>
          </w:p>
        </w:tc>
      </w:tr>
    </w:tbl>
    <w:p w:rsidR="00DB66E7" w:rsidRDefault="00DB66E7"/>
    <w:sectPr w:rsidR="00DB66E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A112B"/>
    <w:rsid w:val="000A26B9"/>
    <w:rsid w:val="000C3476"/>
    <w:rsid w:val="000F4598"/>
    <w:rsid w:val="0010613A"/>
    <w:rsid w:val="00112D88"/>
    <w:rsid w:val="001440F4"/>
    <w:rsid w:val="0015448F"/>
    <w:rsid w:val="00180DA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677"/>
    <w:rsid w:val="0031079C"/>
    <w:rsid w:val="00321F8F"/>
    <w:rsid w:val="00344318"/>
    <w:rsid w:val="003746B2"/>
    <w:rsid w:val="00374FEA"/>
    <w:rsid w:val="003963BA"/>
    <w:rsid w:val="003A2198"/>
    <w:rsid w:val="003A7E5F"/>
    <w:rsid w:val="003C64D3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917E0"/>
    <w:rsid w:val="004A5E74"/>
    <w:rsid w:val="004B1542"/>
    <w:rsid w:val="004E028C"/>
    <w:rsid w:val="004E4A78"/>
    <w:rsid w:val="00502D31"/>
    <w:rsid w:val="00543B77"/>
    <w:rsid w:val="00564E8B"/>
    <w:rsid w:val="005B15BC"/>
    <w:rsid w:val="005D2574"/>
    <w:rsid w:val="0060613B"/>
    <w:rsid w:val="00613F43"/>
    <w:rsid w:val="0061648B"/>
    <w:rsid w:val="00620C9A"/>
    <w:rsid w:val="00621C7D"/>
    <w:rsid w:val="00641000"/>
    <w:rsid w:val="006560B5"/>
    <w:rsid w:val="00665E27"/>
    <w:rsid w:val="00680BC1"/>
    <w:rsid w:val="00694FF0"/>
    <w:rsid w:val="006A6072"/>
    <w:rsid w:val="006B6902"/>
    <w:rsid w:val="006C21C9"/>
    <w:rsid w:val="006D6035"/>
    <w:rsid w:val="006E1004"/>
    <w:rsid w:val="007031A8"/>
    <w:rsid w:val="00726C01"/>
    <w:rsid w:val="00752EAB"/>
    <w:rsid w:val="007674D4"/>
    <w:rsid w:val="00771952"/>
    <w:rsid w:val="00787163"/>
    <w:rsid w:val="007B466B"/>
    <w:rsid w:val="007B5622"/>
    <w:rsid w:val="007C4D43"/>
    <w:rsid w:val="007E7965"/>
    <w:rsid w:val="00806306"/>
    <w:rsid w:val="0081324A"/>
    <w:rsid w:val="008151A9"/>
    <w:rsid w:val="008448FF"/>
    <w:rsid w:val="008632FA"/>
    <w:rsid w:val="008829BA"/>
    <w:rsid w:val="0088353B"/>
    <w:rsid w:val="008B4198"/>
    <w:rsid w:val="008F03DA"/>
    <w:rsid w:val="00943325"/>
    <w:rsid w:val="00963708"/>
    <w:rsid w:val="0099304C"/>
    <w:rsid w:val="00996DF6"/>
    <w:rsid w:val="00997634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E7C60"/>
    <w:rsid w:val="00AF55C5"/>
    <w:rsid w:val="00B078E7"/>
    <w:rsid w:val="00B31C21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E7E1F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7426"/>
    <w:rsid w:val="00D0701D"/>
    <w:rsid w:val="00D07CCC"/>
    <w:rsid w:val="00D16267"/>
    <w:rsid w:val="00D213E7"/>
    <w:rsid w:val="00D339A5"/>
    <w:rsid w:val="00D52398"/>
    <w:rsid w:val="00D8488E"/>
    <w:rsid w:val="00D946A8"/>
    <w:rsid w:val="00D96741"/>
    <w:rsid w:val="00DB1508"/>
    <w:rsid w:val="00DB66E7"/>
    <w:rsid w:val="00DD668F"/>
    <w:rsid w:val="00DE337C"/>
    <w:rsid w:val="00DF4AEE"/>
    <w:rsid w:val="00E00F1C"/>
    <w:rsid w:val="00E0744F"/>
    <w:rsid w:val="00E115A2"/>
    <w:rsid w:val="00E24C8D"/>
    <w:rsid w:val="00E24FA7"/>
    <w:rsid w:val="00E41CD5"/>
    <w:rsid w:val="00E5346A"/>
    <w:rsid w:val="00E7055D"/>
    <w:rsid w:val="00E831EA"/>
    <w:rsid w:val="00EA1496"/>
    <w:rsid w:val="00ED3082"/>
    <w:rsid w:val="00EE0C26"/>
    <w:rsid w:val="00F07AEA"/>
    <w:rsid w:val="00F10791"/>
    <w:rsid w:val="00F22BB1"/>
    <w:rsid w:val="00F23C59"/>
    <w:rsid w:val="00F35982"/>
    <w:rsid w:val="00F4122C"/>
    <w:rsid w:val="00F41C65"/>
    <w:rsid w:val="00F43DBA"/>
    <w:rsid w:val="00F60A00"/>
    <w:rsid w:val="00F70460"/>
    <w:rsid w:val="00F73DCA"/>
    <w:rsid w:val="00F75A7C"/>
    <w:rsid w:val="00F93659"/>
    <w:rsid w:val="00FB2281"/>
    <w:rsid w:val="00FC2435"/>
    <w:rsid w:val="00FC6DFA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21A1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F7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</cp:revision>
  <cp:lastPrinted>2024-09-05T08:43:00Z</cp:lastPrinted>
  <dcterms:created xsi:type="dcterms:W3CDTF">2024-09-05T08:48:00Z</dcterms:created>
  <dcterms:modified xsi:type="dcterms:W3CDTF">2024-09-05T08:48:00Z</dcterms:modified>
</cp:coreProperties>
</file>